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CONTRATO N° 0</w:t>
      </w:r>
      <w:r w:rsidR="006403E8" w:rsidRPr="00ED72CA">
        <w:rPr>
          <w:rFonts w:ascii="Arial Narrow" w:eastAsia="Arial Unicode MS" w:hAnsi="Arial Narrow" w:cs="Arial Unicode MS"/>
          <w:b/>
          <w:sz w:val="24"/>
          <w:szCs w:val="24"/>
        </w:rPr>
        <w:t>1</w:t>
      </w: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/201</w:t>
      </w:r>
      <w:r w:rsidR="006403E8" w:rsidRPr="00ED72CA">
        <w:rPr>
          <w:rFonts w:ascii="Arial Narrow" w:eastAsia="Arial Unicode MS" w:hAnsi="Arial Narrow" w:cs="Arial Unicode MS"/>
          <w:b/>
          <w:sz w:val="24"/>
          <w:szCs w:val="24"/>
        </w:rPr>
        <w:t>8</w:t>
      </w: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                                    </w:t>
      </w:r>
    </w:p>
    <w:p w:rsidR="0014481D" w:rsidRPr="00ED72CA" w:rsidRDefault="0014481D" w:rsidP="009D6B69">
      <w:pPr>
        <w:pStyle w:val="SemEspaamento"/>
        <w:spacing w:line="276" w:lineRule="auto"/>
        <w:ind w:left="4248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ind w:left="4248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Contrato celebrado entre Câmara Municipal de Canoas e </w:t>
      </w:r>
      <w:r w:rsidR="00C074F0">
        <w:rPr>
          <w:rFonts w:ascii="Arial Narrow" w:eastAsia="Arial Unicode MS" w:hAnsi="Arial Narrow" w:cs="Arial Unicode MS"/>
          <w:b/>
          <w:sz w:val="24"/>
          <w:szCs w:val="24"/>
        </w:rPr>
        <w:t>Juliano</w:t>
      </w:r>
      <w:r w:rsidR="00B85E70"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 Conceição da Silva </w:t>
      </w: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(Pedido </w:t>
      </w:r>
      <w:r w:rsidR="006403E8" w:rsidRPr="00ED72CA">
        <w:rPr>
          <w:rFonts w:ascii="Arial Narrow" w:eastAsia="Arial Unicode MS" w:hAnsi="Arial Narrow" w:cs="Arial Unicode MS"/>
          <w:b/>
          <w:sz w:val="24"/>
          <w:szCs w:val="24"/>
        </w:rPr>
        <w:t>39</w:t>
      </w: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/</w:t>
      </w:r>
      <w:r w:rsidR="006403E8" w:rsidRPr="00ED72CA">
        <w:rPr>
          <w:rFonts w:ascii="Arial Narrow" w:eastAsia="Arial Unicode MS" w:hAnsi="Arial Narrow" w:cs="Arial Unicode MS"/>
          <w:b/>
          <w:sz w:val="24"/>
          <w:szCs w:val="24"/>
        </w:rPr>
        <w:t>2018</w:t>
      </w: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).</w:t>
      </w:r>
    </w:p>
    <w:p w:rsidR="0014481D" w:rsidRPr="00ED72CA" w:rsidRDefault="0014481D" w:rsidP="009D6B69">
      <w:pPr>
        <w:pStyle w:val="SemEspaamento"/>
        <w:spacing w:line="276" w:lineRule="auto"/>
        <w:ind w:left="4248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6D2C29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hAnsi="Arial Narrow"/>
          <w:sz w:val="24"/>
          <w:szCs w:val="24"/>
        </w:rPr>
        <w:t xml:space="preserve">A </w:t>
      </w:r>
      <w:r w:rsidRPr="00ED72CA">
        <w:rPr>
          <w:rFonts w:ascii="Arial Narrow" w:hAnsi="Arial Narrow"/>
          <w:b/>
          <w:sz w:val="24"/>
          <w:szCs w:val="24"/>
        </w:rPr>
        <w:t>CÂMARA MUNICIPAL DE CANOAS/RS</w:t>
      </w:r>
      <w:r w:rsidRPr="00ED72CA">
        <w:rPr>
          <w:rFonts w:ascii="Arial Narrow" w:hAnsi="Arial Narrow"/>
          <w:sz w:val="24"/>
          <w:szCs w:val="24"/>
        </w:rPr>
        <w:t>, inscrita no CNPJ sob número 89.768.535/0001-10, situada na Rua Ipiranga, n° 123, na Cidade de Canoas, Estado do Rio Grande do Sul, neste ato representada por seu Presidente, Vereador Carlos Alexandre Gonçalves, RG 7035343181, CPF 463.517.870-68, residente e domiciliado à Rua Bagé, nº 1157, Bairro Niterói, na cidade de Canoas, em sequência, designada simplesmente CONTRATANTE,</w:t>
      </w:r>
      <w:r w:rsidR="00004F61" w:rsidRPr="00ED72CA">
        <w:rPr>
          <w:rFonts w:ascii="Arial Narrow" w:hAnsi="Arial Narrow"/>
          <w:sz w:val="24"/>
          <w:szCs w:val="24"/>
        </w:rPr>
        <w:t xml:space="preserve"> </w:t>
      </w:r>
      <w:r w:rsidR="0014481D" w:rsidRPr="00ED72CA">
        <w:rPr>
          <w:rFonts w:ascii="Arial Narrow" w:hAnsi="Arial Narrow"/>
          <w:sz w:val="24"/>
          <w:szCs w:val="24"/>
        </w:rPr>
        <w:t xml:space="preserve">e </w:t>
      </w:r>
      <w:r w:rsidR="008903AF" w:rsidRPr="008903AF">
        <w:rPr>
          <w:rFonts w:ascii="Arial Narrow" w:hAnsi="Arial Narrow"/>
          <w:b/>
          <w:sz w:val="24"/>
          <w:szCs w:val="24"/>
        </w:rPr>
        <w:t>JULIANO CONCEIÇÃO DA SILVA</w:t>
      </w:r>
      <w:r w:rsidR="00B85E70"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 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 xml:space="preserve">RG </w:t>
      </w:r>
      <w:r w:rsidR="008903AF">
        <w:rPr>
          <w:rFonts w:ascii="Arial Narrow" w:eastAsia="Arial Unicode MS" w:hAnsi="Arial Narrow" w:cs="Arial Unicode MS"/>
          <w:sz w:val="24"/>
          <w:szCs w:val="24"/>
        </w:rPr>
        <w:t>5087164736</w:t>
      </w:r>
      <w:r w:rsidR="00830C83" w:rsidRPr="00ED72CA">
        <w:rPr>
          <w:rFonts w:ascii="Arial Narrow" w:eastAsia="Arial Unicode MS" w:hAnsi="Arial Narrow" w:cs="Arial Unicode MS"/>
          <w:sz w:val="24"/>
          <w:szCs w:val="24"/>
        </w:rPr>
        <w:t xml:space="preserve">, 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CPF</w:t>
      </w:r>
      <w:r w:rsidR="00830C83"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  <w:r w:rsidR="008903AF">
        <w:rPr>
          <w:rFonts w:ascii="Arial Narrow" w:eastAsia="Arial Unicode MS" w:hAnsi="Arial Narrow" w:cs="Arial Unicode MS"/>
          <w:sz w:val="24"/>
          <w:szCs w:val="24"/>
        </w:rPr>
        <w:t>010.497.300-54</w:t>
      </w:r>
      <w:r w:rsidR="00830C83" w:rsidRPr="00ED72CA">
        <w:rPr>
          <w:rFonts w:ascii="Arial Narrow" w:eastAsia="Arial Unicode MS" w:hAnsi="Arial Narrow" w:cs="Arial Unicode MS"/>
          <w:sz w:val="24"/>
          <w:szCs w:val="24"/>
        </w:rPr>
        <w:t xml:space="preserve">, </w:t>
      </w:r>
      <w:r w:rsidR="000D237A" w:rsidRPr="00ED72CA">
        <w:rPr>
          <w:rFonts w:ascii="Arial Narrow" w:eastAsia="Arial Unicode MS" w:hAnsi="Arial Narrow" w:cs="Arial Unicode MS"/>
          <w:sz w:val="24"/>
          <w:szCs w:val="24"/>
        </w:rPr>
        <w:t>residente e domiciliado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 xml:space="preserve"> na Rua </w:t>
      </w:r>
      <w:r w:rsidR="000D237A" w:rsidRPr="00ED72CA">
        <w:rPr>
          <w:rFonts w:ascii="Arial Narrow" w:eastAsia="Arial Unicode MS" w:hAnsi="Arial Narrow" w:cs="Arial Unicode MS"/>
          <w:sz w:val="24"/>
          <w:szCs w:val="24"/>
        </w:rPr>
        <w:t xml:space="preserve">André Nichele, nº 447, Canoas/RS, 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doravante denominad</w:t>
      </w:r>
      <w:r w:rsidR="000D237A" w:rsidRPr="00ED72CA">
        <w:rPr>
          <w:rFonts w:ascii="Arial Narrow" w:eastAsia="Arial Unicode MS" w:hAnsi="Arial Narrow" w:cs="Arial Unicode MS"/>
          <w:sz w:val="24"/>
          <w:szCs w:val="24"/>
        </w:rPr>
        <w:t>o de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  <w:r w:rsidR="0014481D" w:rsidRPr="00ED72CA">
        <w:rPr>
          <w:rFonts w:ascii="Arial Narrow" w:eastAsia="Arial Unicode MS" w:hAnsi="Arial Narrow" w:cs="Arial Unicode MS"/>
          <w:b/>
          <w:sz w:val="24"/>
          <w:szCs w:val="24"/>
        </w:rPr>
        <w:t>Contratad</w:t>
      </w:r>
      <w:r w:rsidR="000D237A" w:rsidRPr="00ED72CA">
        <w:rPr>
          <w:rFonts w:ascii="Arial Narrow" w:eastAsia="Arial Unicode MS" w:hAnsi="Arial Narrow" w:cs="Arial Unicode MS"/>
          <w:b/>
          <w:sz w:val="24"/>
          <w:szCs w:val="24"/>
        </w:rPr>
        <w:t>o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 xml:space="preserve">, resolvem ajustar entre si o presente, o qual sujeita-se às normas da Lei 8666/93, aos preceitos de direito público, aos princípios da teoria geral dos contratos, às disposições de direito privado e, ainda, às seguintes condições: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Cláusula 1ª - DO OBJETO DO CONTRATO  </w:t>
      </w:r>
    </w:p>
    <w:p w:rsidR="000D237A" w:rsidRPr="00C64992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  <w:u w:val="single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Constitui objeto do presente instrumento a prestação de serviço de </w:t>
      </w:r>
      <w:r w:rsidR="000D237A" w:rsidRPr="00ED72CA">
        <w:rPr>
          <w:rFonts w:ascii="Arial Narrow" w:eastAsia="Arial Unicode MS" w:hAnsi="Arial Narrow" w:cs="Arial Unicode MS"/>
          <w:sz w:val="24"/>
          <w:szCs w:val="24"/>
        </w:rPr>
        <w:t xml:space="preserve">confecção </w:t>
      </w:r>
      <w:r w:rsidR="000D237A" w:rsidRPr="00C64992">
        <w:rPr>
          <w:rFonts w:ascii="Arial Narrow" w:eastAsia="Arial Unicode MS" w:hAnsi="Arial Narrow" w:cs="Arial Unicode MS"/>
          <w:sz w:val="24"/>
          <w:szCs w:val="24"/>
          <w:u w:val="single"/>
        </w:rPr>
        <w:t xml:space="preserve">de </w:t>
      </w:r>
      <w:r w:rsidR="00861735" w:rsidRPr="00C64992">
        <w:rPr>
          <w:rFonts w:ascii="Arial Narrow" w:eastAsia="Arial Unicode MS" w:hAnsi="Arial Narrow" w:cs="Arial Unicode MS"/>
          <w:sz w:val="24"/>
          <w:szCs w:val="24"/>
          <w:u w:val="single"/>
        </w:rPr>
        <w:t>65</w:t>
      </w:r>
      <w:r w:rsidR="000D237A" w:rsidRPr="00C64992">
        <w:rPr>
          <w:rFonts w:ascii="Arial Narrow" w:eastAsia="Arial Unicode MS" w:hAnsi="Arial Narrow" w:cs="Arial Unicode MS"/>
          <w:sz w:val="24"/>
          <w:szCs w:val="24"/>
          <w:u w:val="single"/>
        </w:rPr>
        <w:t xml:space="preserve"> (</w:t>
      </w:r>
      <w:r w:rsidR="00861735" w:rsidRPr="00C64992">
        <w:rPr>
          <w:rFonts w:ascii="Arial Narrow" w:eastAsia="Arial Unicode MS" w:hAnsi="Arial Narrow" w:cs="Arial Unicode MS"/>
          <w:sz w:val="24"/>
          <w:szCs w:val="24"/>
          <w:u w:val="single"/>
        </w:rPr>
        <w:t>sessenta e cinco</w:t>
      </w:r>
      <w:r w:rsidR="000D237A" w:rsidRPr="00C64992">
        <w:rPr>
          <w:rFonts w:ascii="Arial Narrow" w:eastAsia="Arial Unicode MS" w:hAnsi="Arial Narrow" w:cs="Arial Unicode MS"/>
          <w:sz w:val="24"/>
          <w:szCs w:val="24"/>
          <w:u w:val="single"/>
        </w:rPr>
        <w:t>) unidades do “Prêmio Canoa”.</w:t>
      </w:r>
    </w:p>
    <w:p w:rsidR="00627A25" w:rsidRPr="00ED72CA" w:rsidRDefault="00627A25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Parágrafo Primeiro. A confecção dos troféus será personalizada para a Câmara Municipal, em bronze com base de madeira, incluso placa em aço escovado.</w:t>
      </w:r>
    </w:p>
    <w:p w:rsidR="0014481D" w:rsidRPr="00ED72CA" w:rsidRDefault="005430C6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Parágrafo </w:t>
      </w:r>
      <w:r w:rsidR="00263C62" w:rsidRPr="00ED72CA">
        <w:rPr>
          <w:rFonts w:ascii="Arial Narrow" w:eastAsia="Arial Unicode MS" w:hAnsi="Arial Narrow" w:cs="Arial Unicode MS"/>
          <w:sz w:val="24"/>
          <w:szCs w:val="24"/>
        </w:rPr>
        <w:t>Segund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>o. Os prêmios serão utilizados pelos Vereadores para homenagear seus</w:t>
      </w:r>
      <w:r w:rsidR="00305291" w:rsidRPr="00ED72CA">
        <w:rPr>
          <w:rFonts w:ascii="Arial Narrow" w:eastAsia="Arial Unicode MS" w:hAnsi="Arial Narrow" w:cs="Arial Unicode MS"/>
          <w:sz w:val="24"/>
          <w:szCs w:val="24"/>
        </w:rPr>
        <w:t xml:space="preserve"> convidados nas sessões solenes.</w:t>
      </w:r>
    </w:p>
    <w:p w:rsidR="005430C6" w:rsidRPr="00ED72CA" w:rsidRDefault="005430C6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Cláusula 2ª – OBRIGAÇÕES DA CONTRATANTE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2.1 Prestar os esclarecimentos necessários para a perfeita execução dos serviços via </w:t>
      </w:r>
      <w:r w:rsidR="00F26445" w:rsidRPr="00ED72CA">
        <w:rPr>
          <w:rFonts w:ascii="Arial Narrow" w:eastAsia="Arial Unicode MS" w:hAnsi="Arial Narrow" w:cs="Arial Unicode MS"/>
          <w:sz w:val="24"/>
          <w:szCs w:val="24"/>
        </w:rPr>
        <w:t xml:space="preserve">telefone, 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>email ou protocolo.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2.</w:t>
      </w:r>
      <w:r w:rsidR="006C340C" w:rsidRPr="00ED72CA">
        <w:rPr>
          <w:rFonts w:ascii="Arial Narrow" w:eastAsia="Arial Unicode MS" w:hAnsi="Arial Narrow" w:cs="Arial Unicode MS"/>
          <w:sz w:val="24"/>
          <w:szCs w:val="24"/>
        </w:rPr>
        <w:t>2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Fiscalizar a execução dos serviços, apontando as eventuais ocorrências e determinando o que for necessário para a regularização das falhas ou defeitos observados.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2.</w:t>
      </w:r>
      <w:r w:rsidR="006C340C" w:rsidRPr="00ED72CA">
        <w:rPr>
          <w:rFonts w:ascii="Arial Narrow" w:eastAsia="Arial Unicode MS" w:hAnsi="Arial Narrow" w:cs="Arial Unicode MS"/>
          <w:sz w:val="24"/>
          <w:szCs w:val="24"/>
        </w:rPr>
        <w:t>3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Emitir a liquidação no Recibo de Pagamento de Autônomo no prazo máximo de cinco (05) dias úteis do recebimento de seu recebimento. </w:t>
      </w:r>
    </w:p>
    <w:p w:rsidR="000B73C8" w:rsidRPr="00ED72CA" w:rsidRDefault="000B73C8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2.4 A fiscalização será exercida pela servidora Viviane Guimarães Fulber.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Cláusula 3ª – OBRIGAÇÕES DA CONTRATADA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3.1 Responsabilizar-se pelos serviços de entrega.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</w:t>
      </w:r>
      <w:r w:rsidR="00263C62" w:rsidRPr="00ED72CA">
        <w:rPr>
          <w:rFonts w:ascii="Arial Narrow" w:eastAsia="Arial Unicode MS" w:hAnsi="Arial Narrow" w:cs="Arial Unicode MS"/>
          <w:sz w:val="24"/>
          <w:szCs w:val="24"/>
        </w:rPr>
        <w:t>2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O prazo de entrega </w:t>
      </w:r>
      <w:r w:rsidR="00B41D24" w:rsidRPr="00ED72CA">
        <w:rPr>
          <w:rFonts w:ascii="Arial Narrow" w:eastAsia="Arial Unicode MS" w:hAnsi="Arial Narrow" w:cs="Arial Unicode MS"/>
          <w:sz w:val="24"/>
          <w:szCs w:val="24"/>
        </w:rPr>
        <w:t xml:space="preserve">será combinado com a </w:t>
      </w:r>
      <w:r w:rsidR="00A25C65" w:rsidRPr="00ED72CA">
        <w:rPr>
          <w:rFonts w:ascii="Arial Narrow" w:eastAsia="Arial Unicode MS" w:hAnsi="Arial Narrow" w:cs="Arial Unicode MS"/>
          <w:sz w:val="24"/>
          <w:szCs w:val="24"/>
        </w:rPr>
        <w:t xml:space="preserve">Presidência </w:t>
      </w:r>
      <w:r w:rsidR="00B41D24" w:rsidRPr="00ED72CA">
        <w:rPr>
          <w:rFonts w:ascii="Arial Narrow" w:eastAsia="Arial Unicode MS" w:hAnsi="Arial Narrow" w:cs="Arial Unicode MS"/>
          <w:sz w:val="24"/>
          <w:szCs w:val="24"/>
        </w:rPr>
        <w:t>da Câmara.</w:t>
      </w:r>
    </w:p>
    <w:p w:rsidR="00A25C65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</w:t>
      </w:r>
      <w:r w:rsidR="00263C62" w:rsidRPr="00ED72CA">
        <w:rPr>
          <w:rFonts w:ascii="Arial Narrow" w:eastAsia="Arial Unicode MS" w:hAnsi="Arial Narrow" w:cs="Arial Unicode MS"/>
          <w:sz w:val="24"/>
          <w:szCs w:val="24"/>
        </w:rPr>
        <w:t>3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As dúvidas deverão ser sanadas por </w:t>
      </w:r>
      <w:r w:rsidR="00C64992" w:rsidRPr="00ED72CA">
        <w:rPr>
          <w:rFonts w:ascii="Arial Narrow" w:eastAsia="Arial Unicode MS" w:hAnsi="Arial Narrow" w:cs="Arial Unicode MS"/>
          <w:sz w:val="24"/>
          <w:szCs w:val="24"/>
        </w:rPr>
        <w:t>e-mail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  <w:r w:rsidR="00A25C65" w:rsidRPr="00ED72CA">
        <w:rPr>
          <w:rFonts w:ascii="Arial Narrow" w:eastAsia="Arial Unicode MS" w:hAnsi="Arial Narrow" w:cs="Arial Unicode MS"/>
          <w:sz w:val="24"/>
          <w:szCs w:val="24"/>
        </w:rPr>
        <w:t>com a Presidência da Câmara.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</w:t>
      </w:r>
      <w:r w:rsidR="00263C62" w:rsidRPr="00ED72CA">
        <w:rPr>
          <w:rFonts w:ascii="Arial Narrow" w:eastAsia="Arial Unicode MS" w:hAnsi="Arial Narrow" w:cs="Arial Unicode MS"/>
          <w:sz w:val="24"/>
          <w:szCs w:val="24"/>
        </w:rPr>
        <w:t>4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É vedado a transferência no todo ou em parte</w:t>
      </w:r>
      <w:r w:rsidRPr="00ED72CA">
        <w:rPr>
          <w:rFonts w:ascii="Arial Narrow" w:eastAsia="Arial Unicode MS" w:hAnsi="Arial Narrow"/>
          <w:sz w:val="24"/>
          <w:szCs w:val="24"/>
        </w:rPr>
        <w:t xml:space="preserve"> do objeto deste contrato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lastRenderedPageBreak/>
        <w:t>3.</w:t>
      </w:r>
      <w:r w:rsidR="00263C62" w:rsidRPr="00ED72CA">
        <w:rPr>
          <w:rFonts w:ascii="Arial Narrow" w:eastAsia="Arial Unicode MS" w:hAnsi="Arial Narrow" w:cs="Arial Unicode MS"/>
          <w:sz w:val="24"/>
          <w:szCs w:val="24"/>
        </w:rPr>
        <w:t>5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Arcar com os tributos, impostos, taxas, emolumentos, contribuições fiscais e parafiscais, que sejam devidos em decorrência direta ou indireta do presente contrato.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</w:t>
      </w:r>
      <w:r w:rsidR="00263C62" w:rsidRPr="00ED72CA">
        <w:rPr>
          <w:rFonts w:ascii="Arial Narrow" w:eastAsia="Arial Unicode MS" w:hAnsi="Arial Narrow" w:cs="Arial Unicode MS"/>
          <w:sz w:val="24"/>
          <w:szCs w:val="24"/>
        </w:rPr>
        <w:t>6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Conduzir os trabalhos de acordo com as normas técnicas adequadas, em estrita observância à legislação federal, estadual e municipal aplicáveis.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</w:t>
      </w:r>
      <w:r w:rsidR="00392137" w:rsidRPr="00ED72CA">
        <w:rPr>
          <w:rFonts w:ascii="Arial Narrow" w:eastAsia="Arial Unicode MS" w:hAnsi="Arial Narrow" w:cs="Arial Unicode MS"/>
          <w:sz w:val="24"/>
          <w:szCs w:val="24"/>
        </w:rPr>
        <w:t>7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Responsabilizar-se por danos causados à Administração ou a terceiros, decorrentes de sua culpa ou dolo, na execução do contrato, não excluindo ou reduzindo essa responsabilidade, a fiscalização ou acompanhamento pelo órgão interessado da CÂMARA MUNICIPAL. </w:t>
      </w:r>
    </w:p>
    <w:p w:rsidR="00A25C65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3.</w:t>
      </w:r>
      <w:r w:rsidR="00392137" w:rsidRPr="00ED72CA">
        <w:rPr>
          <w:rFonts w:ascii="Arial Narrow" w:eastAsia="Arial Unicode MS" w:hAnsi="Arial Narrow" w:cs="Arial Unicode MS"/>
          <w:sz w:val="24"/>
          <w:szCs w:val="24"/>
        </w:rPr>
        <w:t>8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A fiscalização por parte da Câmara, o recebimento provisório ou definitivo, não excluem a responsabilidade civil da CONTRATADA pela correção e/ou substituição do objeto contratual, bem como pelos danos ou prejuízos c</w:t>
      </w:r>
      <w:r w:rsidR="00A25C65" w:rsidRPr="00ED72CA">
        <w:rPr>
          <w:rFonts w:ascii="Arial Narrow" w:eastAsia="Arial Unicode MS" w:hAnsi="Arial Narrow" w:cs="Arial Unicode MS"/>
          <w:sz w:val="24"/>
          <w:szCs w:val="24"/>
        </w:rPr>
        <w:t>ausados a Câmara ou a terceiros.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3.10 A Contratada obriga-se a manter, durante toda a execução do contrato, em compatibilidade com as obrigações por ele assumidas, todas as condições de habilitação e qualificação exigidas na licitação, conforme disposto no Art. 55, XIII, da Lei 8666/93.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Cláusula 4ª - DO VALOR E DA FORMA DE PAGAMENTO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4.1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O pagamento será realizado em até 10 (dez) dias após a liquidação do Recibo de Pagamento de Autônomo-RPA, que deverá ser entregue no Protocolo da Câmara Municipal de Canoas, situado na Rua Ipiranga, 95, sala 104, Centro, Canoas/RS.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4.3 Qualquer irregularidade na emissão da RPA, implicará sua devolução, tendo o ônus pelo atraso suportado pela Contratada.   </w:t>
      </w:r>
    </w:p>
    <w:p w:rsidR="000B73C8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4.4 O pagamento está condicionado ao cumprimento das disposições constantes no contrato e respecti</w:t>
      </w:r>
      <w:r w:rsidR="000B73C8" w:rsidRPr="00ED72CA">
        <w:rPr>
          <w:rFonts w:ascii="Arial Narrow" w:eastAsia="Arial Unicode MS" w:hAnsi="Arial Narrow" w:cs="Arial Unicode MS"/>
          <w:sz w:val="24"/>
          <w:szCs w:val="24"/>
        </w:rPr>
        <w:t xml:space="preserve">vo processo. </w:t>
      </w:r>
    </w:p>
    <w:p w:rsidR="0014481D" w:rsidRPr="00ED72CA" w:rsidRDefault="000B73C8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4.5 A cada pedido realizado pelo fiscal do contrato e mediante a entrega dos respectivos troféus solicitados, deverá ser apresentado o Recibo de Pagamento Autônomo-RPA para sua liquidação. </w:t>
      </w:r>
    </w:p>
    <w:p w:rsidR="0062061B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4.</w:t>
      </w:r>
      <w:r w:rsidR="000B73C8" w:rsidRPr="00ED72CA">
        <w:rPr>
          <w:rFonts w:ascii="Arial Narrow" w:eastAsia="Arial Unicode MS" w:hAnsi="Arial Narrow" w:cs="Arial Unicode MS"/>
          <w:sz w:val="24"/>
          <w:szCs w:val="24"/>
        </w:rPr>
        <w:t>6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O valor da prestação de serviços é de R$ </w:t>
      </w:r>
      <w:r w:rsidR="00D94D9D" w:rsidRPr="00ED72CA">
        <w:rPr>
          <w:rFonts w:ascii="Arial Narrow" w:eastAsia="Arial Unicode MS" w:hAnsi="Arial Narrow" w:cs="Arial Unicode MS"/>
          <w:sz w:val="24"/>
          <w:szCs w:val="24"/>
        </w:rPr>
        <w:t>220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>,00 (</w:t>
      </w:r>
      <w:r w:rsidR="00D94D9D" w:rsidRPr="00ED72CA">
        <w:rPr>
          <w:rFonts w:ascii="Arial Narrow" w:eastAsia="Arial Unicode MS" w:hAnsi="Arial Narrow" w:cs="Arial Unicode MS"/>
          <w:sz w:val="24"/>
          <w:szCs w:val="24"/>
        </w:rPr>
        <w:t xml:space="preserve">duzentos e vinte 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 xml:space="preserve">reais) a unidade, totalizando R$ </w:t>
      </w:r>
      <w:r w:rsidR="00B66361" w:rsidRPr="00ED72CA">
        <w:rPr>
          <w:rFonts w:ascii="Arial Narrow" w:eastAsia="Arial Unicode MS" w:hAnsi="Arial Narrow" w:cs="Arial Unicode MS"/>
          <w:sz w:val="24"/>
          <w:szCs w:val="24"/>
        </w:rPr>
        <w:t>14.300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>,00 (</w:t>
      </w:r>
      <w:r w:rsidR="00B66361" w:rsidRPr="00ED72CA">
        <w:rPr>
          <w:rFonts w:ascii="Arial Narrow" w:eastAsia="Arial Unicode MS" w:hAnsi="Arial Narrow" w:cs="Arial Unicode MS"/>
          <w:sz w:val="24"/>
          <w:szCs w:val="24"/>
        </w:rPr>
        <w:t xml:space="preserve">quatorze mil e trezentos 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 xml:space="preserve">reais) por </w:t>
      </w:r>
      <w:r w:rsidR="00B66361" w:rsidRPr="00ED72CA">
        <w:rPr>
          <w:rFonts w:ascii="Arial Narrow" w:eastAsia="Arial Unicode MS" w:hAnsi="Arial Narrow" w:cs="Arial Unicode MS"/>
          <w:sz w:val="24"/>
          <w:szCs w:val="24"/>
        </w:rPr>
        <w:t>65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 xml:space="preserve"> (</w:t>
      </w:r>
      <w:r w:rsidR="00B66361" w:rsidRPr="00ED72CA">
        <w:rPr>
          <w:rFonts w:ascii="Arial Narrow" w:eastAsia="Arial Unicode MS" w:hAnsi="Arial Narrow" w:cs="Arial Unicode MS"/>
          <w:sz w:val="24"/>
          <w:szCs w:val="24"/>
        </w:rPr>
        <w:t>sessenta e cinco</w:t>
      </w:r>
      <w:r w:rsidR="0062061B" w:rsidRPr="00ED72CA">
        <w:rPr>
          <w:rFonts w:ascii="Arial Narrow" w:eastAsia="Arial Unicode MS" w:hAnsi="Arial Narrow" w:cs="Arial Unicode MS"/>
          <w:sz w:val="24"/>
          <w:szCs w:val="24"/>
        </w:rPr>
        <w:t xml:space="preserve"> unidades). </w:t>
      </w:r>
    </w:p>
    <w:p w:rsidR="0014481D" w:rsidRPr="00ED72CA" w:rsidRDefault="000B73C8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b/>
          <w:sz w:val="24"/>
          <w:szCs w:val="24"/>
          <w:u w:val="single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4.7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 xml:space="preserve"> A dotação orçamentária para cobertura do presente é 3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3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9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0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3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1.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0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5.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00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>00</w:t>
      </w:r>
      <w:r w:rsidR="00962DFC" w:rsidRPr="00ED72CA">
        <w:rPr>
          <w:rFonts w:ascii="Arial Narrow" w:eastAsia="Arial Unicode MS" w:hAnsi="Arial Narrow" w:cs="Arial Unicode MS"/>
          <w:sz w:val="24"/>
          <w:szCs w:val="24"/>
        </w:rPr>
        <w:t>.</w:t>
      </w:r>
      <w:r w:rsidR="0014481D" w:rsidRPr="00ED72CA">
        <w:rPr>
          <w:rFonts w:ascii="Arial Narrow" w:eastAsia="Arial Unicode MS" w:hAnsi="Arial Narrow" w:cs="Arial Unicode MS"/>
          <w:sz w:val="24"/>
          <w:szCs w:val="24"/>
        </w:rPr>
        <w:t xml:space="preserve">00. </w:t>
      </w:r>
      <w:r w:rsidR="0014481D" w:rsidRPr="00ED72CA">
        <w:rPr>
          <w:rFonts w:ascii="Arial Narrow" w:eastAsia="Arial Unicode MS" w:hAnsi="Arial Narrow" w:cs="Arial Unicode MS"/>
          <w:b/>
          <w:sz w:val="24"/>
          <w:szCs w:val="24"/>
          <w:u w:val="single"/>
        </w:rPr>
        <w:t>Empenho n° 201</w:t>
      </w:r>
      <w:r w:rsidR="00B66361" w:rsidRPr="00ED72CA">
        <w:rPr>
          <w:rFonts w:ascii="Arial Narrow" w:eastAsia="Arial Unicode MS" w:hAnsi="Arial Narrow" w:cs="Arial Unicode MS"/>
          <w:b/>
          <w:sz w:val="24"/>
          <w:szCs w:val="24"/>
          <w:u w:val="single"/>
        </w:rPr>
        <w:t>8</w:t>
      </w:r>
      <w:r w:rsidR="0014481D" w:rsidRPr="00ED72CA">
        <w:rPr>
          <w:rFonts w:ascii="Arial Narrow" w:eastAsia="Arial Unicode MS" w:hAnsi="Arial Narrow" w:cs="Arial Unicode MS"/>
          <w:b/>
          <w:sz w:val="24"/>
          <w:szCs w:val="24"/>
          <w:u w:val="single"/>
        </w:rPr>
        <w:t>/</w:t>
      </w:r>
      <w:r w:rsidR="00B66361" w:rsidRPr="00ED72CA">
        <w:rPr>
          <w:rFonts w:ascii="Arial Narrow" w:eastAsia="Arial Unicode MS" w:hAnsi="Arial Narrow" w:cs="Arial Unicode MS"/>
          <w:b/>
          <w:sz w:val="24"/>
          <w:szCs w:val="24"/>
          <w:u w:val="single"/>
        </w:rPr>
        <w:t>485</w:t>
      </w:r>
      <w:r w:rsidR="0014481D" w:rsidRPr="00ED72CA">
        <w:rPr>
          <w:rFonts w:ascii="Arial Narrow" w:eastAsia="Arial Unicode MS" w:hAnsi="Arial Narrow" w:cs="Arial Unicode MS"/>
          <w:b/>
          <w:sz w:val="24"/>
          <w:szCs w:val="24"/>
          <w:u w:val="single"/>
        </w:rPr>
        <w:t>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Cláusula 5ª – DA VIGÊNCIA DO CONTRATO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  <w:lang w:val="pt-PT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O contrato terá vigência </w:t>
      </w:r>
      <w:r w:rsidR="00B66361" w:rsidRPr="00ED72CA">
        <w:rPr>
          <w:rFonts w:ascii="Arial Narrow" w:eastAsia="Arial Unicode MS" w:hAnsi="Arial Narrow" w:cs="Arial Unicode MS"/>
          <w:sz w:val="24"/>
          <w:szCs w:val="24"/>
        </w:rPr>
        <w:t xml:space="preserve">de </w:t>
      </w:r>
      <w:r w:rsidR="00B66361" w:rsidRPr="00ED72CA">
        <w:rPr>
          <w:rFonts w:ascii="Arial Narrow" w:eastAsia="Arial Unicode MS" w:hAnsi="Arial Narrow" w:cs="Arial Unicode MS"/>
          <w:b/>
          <w:sz w:val="24"/>
          <w:szCs w:val="24"/>
          <w:u w:val="single"/>
        </w:rPr>
        <w:t>28/03/2018 a 28/03/2019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 xml:space="preserve">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  <w:lang w:val="pt-PT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Cláusula 6ª -  DAS PENALIDADES 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6.1 O não cumprimento de qualquer das cláusulas estabelecidas neste instrumento sujeitará a Contratada às seguintes sanções: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a) advertência por escrito</w:t>
      </w:r>
      <w:r w:rsidR="008B20D6">
        <w:rPr>
          <w:rFonts w:ascii="Arial Narrow" w:eastAsia="Arial Unicode MS" w:hAnsi="Arial Narrow" w:cs="Arial Unicode MS"/>
          <w:sz w:val="24"/>
          <w:szCs w:val="24"/>
        </w:rPr>
        <w:t xml:space="preserve"> c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onsiderando a gravidade do descumprimento, poderá ser encaminhado o caso a autoridade competente, com pedido formal de rescisão do Contrato, sem prejuízo das demais penalidades previstas no Contrato e Leis nº 10.520/02 e 8.666/93.</w:t>
      </w:r>
    </w:p>
    <w:p w:rsidR="008B20D6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b) multa de 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1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>,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0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>% (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um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por cento) por dia de atraso e/ou por transgressão cometida, percentual aplicado ao valor do contrato, até o limite de 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3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>0% (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trinta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por cento) desse mesmo valor. </w:t>
      </w:r>
    </w:p>
    <w:p w:rsidR="0014481D" w:rsidRPr="00ED72CA" w:rsidRDefault="000439B8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lastRenderedPageBreak/>
        <w:t>c)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 xml:space="preserve"> No caso de rejeição dos produtos pela contratante, a contratada deverá providenciar a troca imediatamente, dentro do prazo máximo de cinco (05) dias úteis, sob pena de ser aplicada a multa de </w:t>
      </w:r>
      <w:r>
        <w:rPr>
          <w:rFonts w:ascii="Arial Narrow" w:eastAsia="Arial Unicode MS" w:hAnsi="Arial Narrow" w:cs="Arial Unicode MS"/>
          <w:sz w:val="24"/>
          <w:szCs w:val="24"/>
        </w:rPr>
        <w:t>1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,</w:t>
      </w:r>
      <w:r>
        <w:rPr>
          <w:rFonts w:ascii="Arial Narrow" w:eastAsia="Arial Unicode MS" w:hAnsi="Arial Narrow" w:cs="Arial Unicode MS"/>
          <w:sz w:val="24"/>
          <w:szCs w:val="24"/>
        </w:rPr>
        <w:t>0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% (</w:t>
      </w:r>
      <w:r>
        <w:rPr>
          <w:rFonts w:ascii="Arial Narrow" w:eastAsia="Arial Unicode MS" w:hAnsi="Arial Narrow" w:cs="Arial Unicode MS"/>
          <w:sz w:val="24"/>
          <w:szCs w:val="24"/>
        </w:rPr>
        <w:t>um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 xml:space="preserve"> por cento) do valor do contrato ao dia de atraso até o limite de </w:t>
      </w:r>
      <w:r>
        <w:rPr>
          <w:rFonts w:ascii="Arial Narrow" w:eastAsia="Arial Unicode MS" w:hAnsi="Arial Narrow" w:cs="Arial Unicode MS"/>
          <w:sz w:val="24"/>
          <w:szCs w:val="24"/>
        </w:rPr>
        <w:t>3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0% (</w:t>
      </w:r>
      <w:r>
        <w:rPr>
          <w:rFonts w:ascii="Arial Narrow" w:eastAsia="Arial Unicode MS" w:hAnsi="Arial Narrow" w:cs="Arial Unicode MS"/>
          <w:sz w:val="24"/>
          <w:szCs w:val="24"/>
        </w:rPr>
        <w:t xml:space="preserve">trinta 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por cento) desse mesmo valor, ficando sob sua responsabilidade todos os custos da operação de troca; nesse caso, a Câmara Municipal, não se responsabilizará pelo armazenamento, guarda ou por danos causados ao objeto entregue e rejeitado pelo setor competente.</w:t>
      </w:r>
    </w:p>
    <w:p w:rsidR="0014481D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Parágrafo único.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A multa estabelecida nesta Cláusula não exclui a aplicação de quaisquer outras providências previstas neste contrato, nem a responsabilidade da CONTRATADA por perdas e danos que sejam comprovadamente causados à CÂMARA MUNICIPAL, podendo ser descontadas das faturas e/ou saldos pendentes a serem pagos. </w:t>
      </w:r>
    </w:p>
    <w:p w:rsidR="008B20D6" w:rsidRPr="008B20D6" w:rsidRDefault="000439B8" w:rsidP="008B20D6">
      <w:pPr>
        <w:pStyle w:val="SemEspaamento"/>
        <w:jc w:val="both"/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t>d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)  Multa de até 50% (cinquenta por cento) do valor contrato por inexecução parcial;</w:t>
      </w:r>
    </w:p>
    <w:p w:rsidR="008B20D6" w:rsidRPr="008B20D6" w:rsidRDefault="000439B8" w:rsidP="008B20D6">
      <w:pPr>
        <w:pStyle w:val="SemEspaamento"/>
        <w:jc w:val="both"/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t>e</w:t>
      </w:r>
      <w:r w:rsidR="008B20D6" w:rsidRPr="008B20D6">
        <w:rPr>
          <w:rFonts w:ascii="Arial Narrow" w:eastAsia="Arial Unicode MS" w:hAnsi="Arial Narrow" w:cs="Arial Unicode MS"/>
          <w:sz w:val="24"/>
          <w:szCs w:val="24"/>
        </w:rPr>
        <w:t>) Multa de 100% (cem por cento) por inexecução total do contrato.</w:t>
      </w:r>
    </w:p>
    <w:p w:rsidR="008B20D6" w:rsidRPr="008B20D6" w:rsidRDefault="008B20D6" w:rsidP="008B20D6">
      <w:pPr>
        <w:pStyle w:val="SemEspaamento"/>
        <w:jc w:val="both"/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t>6.2</w:t>
      </w:r>
      <w:r w:rsidRPr="008B20D6">
        <w:rPr>
          <w:rFonts w:ascii="Arial Narrow" w:eastAsia="Arial Unicode MS" w:hAnsi="Arial Narrow" w:cs="Arial Unicode MS"/>
          <w:sz w:val="24"/>
          <w:szCs w:val="24"/>
        </w:rPr>
        <w:t>. Na ocorrência das hipóteses previstas nas alíneas “a</w:t>
      </w:r>
      <w:r w:rsidRPr="008B20D6">
        <w:rPr>
          <w:rFonts w:ascii="Arial Narrow" w:eastAsia="Arial Unicode MS" w:hAnsi="Arial Narrow" w:cs="Arial Unicode MS"/>
          <w:sz w:val="24"/>
          <w:szCs w:val="24"/>
        </w:rPr>
        <w:t>”,</w:t>
      </w:r>
      <w:r>
        <w:rPr>
          <w:rFonts w:ascii="Arial Narrow" w:eastAsia="Arial Unicode MS" w:hAnsi="Arial Narrow" w:cs="Arial Unicode MS"/>
          <w:sz w:val="24"/>
          <w:szCs w:val="24"/>
        </w:rPr>
        <w:t xml:space="preserve"> </w:t>
      </w:r>
      <w:r w:rsidRPr="008B20D6">
        <w:rPr>
          <w:rFonts w:ascii="Arial Narrow" w:eastAsia="Arial Unicode MS" w:hAnsi="Arial Narrow" w:cs="Arial Unicode MS"/>
          <w:sz w:val="24"/>
          <w:szCs w:val="24"/>
        </w:rPr>
        <w:t>"b”</w:t>
      </w:r>
      <w:r>
        <w:rPr>
          <w:rFonts w:ascii="Arial Narrow" w:eastAsia="Arial Unicode MS" w:hAnsi="Arial Narrow" w:cs="Arial Unicode MS"/>
          <w:sz w:val="24"/>
          <w:szCs w:val="24"/>
        </w:rPr>
        <w:t>, “c”</w:t>
      </w:r>
      <w:r w:rsidR="000439B8">
        <w:rPr>
          <w:rFonts w:ascii="Arial Narrow" w:eastAsia="Arial Unicode MS" w:hAnsi="Arial Narrow" w:cs="Arial Unicode MS"/>
          <w:sz w:val="24"/>
          <w:szCs w:val="24"/>
        </w:rPr>
        <w:t xml:space="preserve">, </w:t>
      </w:r>
      <w:r>
        <w:rPr>
          <w:rFonts w:ascii="Arial Narrow" w:eastAsia="Arial Unicode MS" w:hAnsi="Arial Narrow" w:cs="Arial Unicode MS"/>
          <w:sz w:val="24"/>
          <w:szCs w:val="24"/>
        </w:rPr>
        <w:t>“d”</w:t>
      </w:r>
      <w:r w:rsidR="000439B8">
        <w:rPr>
          <w:rFonts w:ascii="Arial Narrow" w:eastAsia="Arial Unicode MS" w:hAnsi="Arial Narrow" w:cs="Arial Unicode MS"/>
          <w:sz w:val="24"/>
          <w:szCs w:val="24"/>
        </w:rPr>
        <w:t xml:space="preserve"> e “e”</w:t>
      </w:r>
      <w:r w:rsidRPr="008B20D6">
        <w:rPr>
          <w:rFonts w:ascii="Arial Narrow" w:eastAsia="Arial Unicode MS" w:hAnsi="Arial Narrow" w:cs="Arial Unicode MS"/>
          <w:sz w:val="24"/>
          <w:szCs w:val="24"/>
        </w:rPr>
        <w:t xml:space="preserve"> do subitem supra, a CONTRATADA, além da aplicação da multa, por aplicação das disposições contidas na Lei nº. 10.520/2002 e, subsidiariamente, da Lei nº. 8.666/93, sofrerá as seguintes penalidades:</w:t>
      </w:r>
    </w:p>
    <w:p w:rsidR="008B20D6" w:rsidRPr="008B20D6" w:rsidRDefault="008B20D6" w:rsidP="008B20D6">
      <w:pPr>
        <w:pStyle w:val="SemEspaamen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8B20D6">
        <w:rPr>
          <w:rFonts w:ascii="Arial Narrow" w:eastAsia="Arial Unicode MS" w:hAnsi="Arial Narrow" w:cs="Arial Unicode MS"/>
          <w:sz w:val="24"/>
          <w:szCs w:val="24"/>
        </w:rPr>
        <w:t>a) Suspensão de participar em licitação e impedimento de contratar com a Administração, pelo prazo de até 02 anos, pela inexecução parcial do contrato.</w:t>
      </w:r>
    </w:p>
    <w:p w:rsidR="008B20D6" w:rsidRPr="008B20D6" w:rsidRDefault="008B20D6" w:rsidP="008B20D6">
      <w:pPr>
        <w:pStyle w:val="SemEspaamen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8B20D6">
        <w:rPr>
          <w:rFonts w:ascii="Arial Narrow" w:eastAsia="Arial Unicode MS" w:hAnsi="Arial Narrow" w:cs="Arial Unicode MS"/>
          <w:sz w:val="24"/>
          <w:szCs w:val="24"/>
        </w:rPr>
        <w:t>b) Suspensão de participar em licitação e impedimento de contratar com a Administração, pelo prazo de até 05 anos, e declaração de inidoneidade para licitar ou contratar com a Administração Pública enquanto perdurarem os motivos determinantes da punição ou até que seja promovida a reabilitação perante a própria autoridade que aplicou a penalidade, pela inexecução total do contrato.</w:t>
      </w:r>
    </w:p>
    <w:p w:rsidR="008B20D6" w:rsidRPr="008B20D6" w:rsidRDefault="008B20D6" w:rsidP="008B20D6">
      <w:pPr>
        <w:pStyle w:val="SemEspaamento"/>
        <w:jc w:val="both"/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t>6.3</w:t>
      </w:r>
      <w:r w:rsidRPr="008B20D6">
        <w:rPr>
          <w:rFonts w:ascii="Arial Narrow" w:eastAsia="Arial Unicode MS" w:hAnsi="Arial Narrow" w:cs="Arial Unicode MS"/>
          <w:sz w:val="24"/>
          <w:szCs w:val="24"/>
        </w:rPr>
        <w:t>. A aplicação das sanções previstas neste Contrato não exclui a possibilidade de aplicações de outras, previstas em Lei, inclusive responsabilização do fornecedor por eventuais perdas e danos causado à Administração.</w:t>
      </w:r>
    </w:p>
    <w:p w:rsidR="008B20D6" w:rsidRDefault="008B20D6" w:rsidP="008B20D6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t>6.4</w:t>
      </w:r>
      <w:r w:rsidRPr="008B20D6">
        <w:rPr>
          <w:rFonts w:ascii="Arial Narrow" w:eastAsia="Arial Unicode MS" w:hAnsi="Arial Narrow" w:cs="Arial Unicode MS"/>
          <w:sz w:val="24"/>
          <w:szCs w:val="24"/>
        </w:rPr>
        <w:t>.Em qualquer hipótese de aplicação de penalidades será assegurada ao prestador o contraditório e ampla defesa.</w:t>
      </w:r>
    </w:p>
    <w:p w:rsidR="008B20D6" w:rsidRDefault="008B20D6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Cláusula 7ª - DA RESCISÃO CONTRATUAL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7.1. A Contratada, nos termos do Art. 55, IX, da Lei 8666/93, reconhece os direitos da Administração, em caso de rescisão administrativa prevista no art. 77 da Lei 8666/94.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7.2. A CÂMARA MUNICIPAL poderá, ainda, declarar rescindido o presente contrato, independentemente de interpelação ou procedimento judicial, além das hipóteses previstas no artigo 77 a 79 da Lei n.º 8.666/93 e suas posteriores atualizações, também nos seguintes casos: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a) na ocorrência de dolo, culpa, simulação ou fraude na execução do contrato;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b) pelo não cumprimento de quaisquer das cláusulas contratuais ou pelo seu cumprimento irregular;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>c) quando, pelas reiteradas impugnações feitas pela CÂMARA MUNICIPAL ficar evidenciada a incapacidade da CONTRATADA para dar execução ao contrato ou para prosseguir na sua execução.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B6A4E" w:rsidRDefault="001B6A4E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B6A4E" w:rsidRDefault="001B6A4E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B6A4E" w:rsidRDefault="001B6A4E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B6A4E" w:rsidRDefault="001B6A4E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B6A4E" w:rsidRDefault="001B6A4E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bookmarkStart w:id="0" w:name="_GoBack"/>
      <w:bookmarkEnd w:id="0"/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Cláusula 8ª - DO FORO COMPETENTE: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Elegem as partes o Foro da Comarca de Canoas/RS, para dirimir as questões porventura existentes e decorrentes do presente instrumento contratual, desistindo de outro qualquer, por mais privilegiado que seja.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E, por estarem assim, certas e avençadas, assinam as partes, já qualificadas no preâmbulo deste, o presente, firmado em 03 (três) vias de igual teor. 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Canoas/RS, 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28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de 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março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de 201</w:t>
      </w:r>
      <w:r w:rsidR="003108A8" w:rsidRPr="00ED72CA">
        <w:rPr>
          <w:rFonts w:ascii="Arial Narrow" w:eastAsia="Arial Unicode MS" w:hAnsi="Arial Narrow" w:cs="Arial Unicode MS"/>
          <w:sz w:val="24"/>
          <w:szCs w:val="24"/>
        </w:rPr>
        <w:t>8</w:t>
      </w: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.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Vereador </w:t>
      </w:r>
      <w:r w:rsidR="003108A8" w:rsidRPr="00ED72CA">
        <w:rPr>
          <w:rFonts w:ascii="Arial Narrow" w:eastAsia="Arial Unicode MS" w:hAnsi="Arial Narrow" w:cs="Arial Unicode MS"/>
          <w:b/>
          <w:sz w:val="24"/>
          <w:szCs w:val="24"/>
        </w:rPr>
        <w:t>Carlos Alexandre Gonçalves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Presidente da Câmara Municipal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Contratante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</w:t>
      </w:r>
    </w:p>
    <w:p w:rsidR="0014481D" w:rsidRPr="00ED72CA" w:rsidRDefault="0014481D" w:rsidP="009D6B69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sz w:val="24"/>
          <w:szCs w:val="24"/>
        </w:rPr>
        <w:t xml:space="preserve">   </w:t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9D6B69" w:rsidRPr="00ED72CA">
        <w:rPr>
          <w:rFonts w:ascii="Arial Narrow" w:eastAsia="Arial Unicode MS" w:hAnsi="Arial Narrow" w:cs="Arial Unicode MS"/>
          <w:sz w:val="24"/>
          <w:szCs w:val="24"/>
        </w:rPr>
        <w:tab/>
      </w:r>
      <w:r w:rsidR="008903AF" w:rsidRPr="008903AF">
        <w:rPr>
          <w:rFonts w:ascii="Arial Narrow" w:eastAsia="Arial Unicode MS" w:hAnsi="Arial Narrow" w:cs="Arial Unicode MS"/>
          <w:b/>
          <w:sz w:val="24"/>
          <w:szCs w:val="24"/>
        </w:rPr>
        <w:t>Juliano</w:t>
      </w:r>
      <w:r w:rsidR="009D6B69" w:rsidRPr="00ED72CA">
        <w:rPr>
          <w:rFonts w:ascii="Arial Narrow" w:eastAsia="Arial Unicode MS" w:hAnsi="Arial Narrow" w:cs="Arial Unicode MS"/>
          <w:b/>
          <w:sz w:val="24"/>
          <w:szCs w:val="24"/>
        </w:rPr>
        <w:t xml:space="preserve"> Conceição da Silva</w:t>
      </w:r>
    </w:p>
    <w:p w:rsidR="0014481D" w:rsidRPr="00ED72CA" w:rsidRDefault="0014481D" w:rsidP="009D6B69">
      <w:pPr>
        <w:pStyle w:val="SemEspaamento"/>
        <w:spacing w:line="276" w:lineRule="auto"/>
        <w:ind w:left="5664"/>
        <w:jc w:val="both"/>
        <w:rPr>
          <w:rFonts w:ascii="Arial Narrow" w:eastAsia="Arial Unicode MS" w:hAnsi="Arial Narrow" w:cs="Arial Unicode MS"/>
          <w:sz w:val="24"/>
          <w:szCs w:val="24"/>
        </w:rPr>
      </w:pPr>
      <w:r w:rsidRPr="00ED72CA">
        <w:rPr>
          <w:rFonts w:ascii="Arial Narrow" w:eastAsia="Arial Unicode MS" w:hAnsi="Arial Narrow" w:cs="Arial Unicode MS"/>
          <w:b/>
          <w:sz w:val="24"/>
          <w:szCs w:val="24"/>
        </w:rPr>
        <w:t>Contratad</w:t>
      </w:r>
      <w:r w:rsidR="008D3E60" w:rsidRPr="00ED72CA">
        <w:rPr>
          <w:rFonts w:ascii="Arial Narrow" w:eastAsia="Arial Unicode MS" w:hAnsi="Arial Narrow" w:cs="Arial Unicode MS"/>
          <w:b/>
          <w:sz w:val="24"/>
          <w:szCs w:val="24"/>
        </w:rPr>
        <w:t>o</w:t>
      </w:r>
    </w:p>
    <w:sectPr w:rsidR="0014481D" w:rsidRPr="00ED72CA" w:rsidSect="00C60DF8">
      <w:footerReference w:type="default" r:id="rId6"/>
      <w:pgSz w:w="11906" w:h="16838"/>
      <w:pgMar w:top="2552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36A" w:rsidRDefault="0000536A" w:rsidP="00327C22">
      <w:pPr>
        <w:spacing w:after="0" w:line="240" w:lineRule="auto"/>
      </w:pPr>
      <w:r>
        <w:separator/>
      </w:r>
    </w:p>
  </w:endnote>
  <w:endnote w:type="continuationSeparator" w:id="0">
    <w:p w:rsidR="0000536A" w:rsidRDefault="0000536A" w:rsidP="00327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C22" w:rsidRDefault="00327C2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B6A4E">
      <w:rPr>
        <w:noProof/>
      </w:rPr>
      <w:t>4</w:t>
    </w:r>
    <w:r>
      <w:fldChar w:fldCharType="end"/>
    </w:r>
  </w:p>
  <w:p w:rsidR="00327C22" w:rsidRDefault="00327C2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36A" w:rsidRDefault="0000536A" w:rsidP="00327C22">
      <w:pPr>
        <w:spacing w:after="0" w:line="240" w:lineRule="auto"/>
      </w:pPr>
      <w:r>
        <w:separator/>
      </w:r>
    </w:p>
  </w:footnote>
  <w:footnote w:type="continuationSeparator" w:id="0">
    <w:p w:rsidR="0000536A" w:rsidRDefault="0000536A" w:rsidP="00327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DC"/>
    <w:rsid w:val="00004F61"/>
    <w:rsid w:val="0000536A"/>
    <w:rsid w:val="000241A7"/>
    <w:rsid w:val="000439B8"/>
    <w:rsid w:val="000B73C8"/>
    <w:rsid w:val="000D15D8"/>
    <w:rsid w:val="000D237A"/>
    <w:rsid w:val="00123925"/>
    <w:rsid w:val="00133B50"/>
    <w:rsid w:val="0014481D"/>
    <w:rsid w:val="001921D6"/>
    <w:rsid w:val="001B6A4E"/>
    <w:rsid w:val="00230B2F"/>
    <w:rsid w:val="00240651"/>
    <w:rsid w:val="00263C62"/>
    <w:rsid w:val="00292971"/>
    <w:rsid w:val="002D345D"/>
    <w:rsid w:val="002D77BC"/>
    <w:rsid w:val="00305291"/>
    <w:rsid w:val="003108A8"/>
    <w:rsid w:val="00327C22"/>
    <w:rsid w:val="0037622A"/>
    <w:rsid w:val="00392137"/>
    <w:rsid w:val="003A0A38"/>
    <w:rsid w:val="003C683E"/>
    <w:rsid w:val="004417AC"/>
    <w:rsid w:val="00446680"/>
    <w:rsid w:val="00472C99"/>
    <w:rsid w:val="00473DEA"/>
    <w:rsid w:val="0047764F"/>
    <w:rsid w:val="00532E33"/>
    <w:rsid w:val="005430C6"/>
    <w:rsid w:val="005B2F99"/>
    <w:rsid w:val="005F3391"/>
    <w:rsid w:val="0062061B"/>
    <w:rsid w:val="00627A25"/>
    <w:rsid w:val="006403E8"/>
    <w:rsid w:val="00695F8D"/>
    <w:rsid w:val="006C340C"/>
    <w:rsid w:val="006C7A50"/>
    <w:rsid w:val="006D2C29"/>
    <w:rsid w:val="007461EE"/>
    <w:rsid w:val="007A068A"/>
    <w:rsid w:val="00830C83"/>
    <w:rsid w:val="00861735"/>
    <w:rsid w:val="008903AF"/>
    <w:rsid w:val="008B20D6"/>
    <w:rsid w:val="008D3E60"/>
    <w:rsid w:val="008E2CE7"/>
    <w:rsid w:val="00923161"/>
    <w:rsid w:val="00962DFC"/>
    <w:rsid w:val="009D6B69"/>
    <w:rsid w:val="009D798D"/>
    <w:rsid w:val="00A25C65"/>
    <w:rsid w:val="00A66DE6"/>
    <w:rsid w:val="00A847CB"/>
    <w:rsid w:val="00AB1040"/>
    <w:rsid w:val="00AE7B0C"/>
    <w:rsid w:val="00B41D24"/>
    <w:rsid w:val="00B66361"/>
    <w:rsid w:val="00B85E70"/>
    <w:rsid w:val="00BB0F15"/>
    <w:rsid w:val="00C074F0"/>
    <w:rsid w:val="00C60DF8"/>
    <w:rsid w:val="00C64992"/>
    <w:rsid w:val="00C65668"/>
    <w:rsid w:val="00C66C8D"/>
    <w:rsid w:val="00C97926"/>
    <w:rsid w:val="00CA30AD"/>
    <w:rsid w:val="00CA6F91"/>
    <w:rsid w:val="00D70E6D"/>
    <w:rsid w:val="00D90DE8"/>
    <w:rsid w:val="00D94D9D"/>
    <w:rsid w:val="00DD4219"/>
    <w:rsid w:val="00DF467A"/>
    <w:rsid w:val="00DF7EED"/>
    <w:rsid w:val="00E0023A"/>
    <w:rsid w:val="00E5153E"/>
    <w:rsid w:val="00E8245A"/>
    <w:rsid w:val="00ED72CA"/>
    <w:rsid w:val="00F02C8C"/>
    <w:rsid w:val="00F26445"/>
    <w:rsid w:val="00F30D4B"/>
    <w:rsid w:val="00F85F8D"/>
    <w:rsid w:val="00FC6780"/>
    <w:rsid w:val="00FD03DC"/>
    <w:rsid w:val="00FE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CDBEE33-E5A7-4255-89BB-777871B9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DF8"/>
    <w:pPr>
      <w:spacing w:after="200" w:line="276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60DF8"/>
    <w:pPr>
      <w:spacing w:after="0" w:line="240" w:lineRule="auto"/>
    </w:pPr>
    <w:rPr>
      <w:rFonts w:ascii="Calibri" w:hAnsi="Calibri" w:cs="Times New Roman"/>
    </w:rPr>
  </w:style>
  <w:style w:type="character" w:styleId="Forte">
    <w:name w:val="Strong"/>
    <w:basedOn w:val="Fontepargpadro"/>
    <w:uiPriority w:val="99"/>
    <w:qFormat/>
    <w:rsid w:val="00C65668"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327C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327C22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327C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327C22"/>
    <w:rPr>
      <w:rFonts w:ascii="Calibri" w:eastAsia="Times New Roman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CA6F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1286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Procurador</cp:lastModifiedBy>
  <cp:revision>12</cp:revision>
  <cp:lastPrinted>2018-03-29T13:41:00Z</cp:lastPrinted>
  <dcterms:created xsi:type="dcterms:W3CDTF">2018-03-29T13:21:00Z</dcterms:created>
  <dcterms:modified xsi:type="dcterms:W3CDTF">2018-03-29T14:02:00Z</dcterms:modified>
</cp:coreProperties>
</file>