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14A" w:rsidRPr="00F76609" w:rsidRDefault="005B514A" w:rsidP="005B514A">
      <w:pPr>
        <w:pStyle w:val="SemEspaamento"/>
        <w:spacing w:line="276" w:lineRule="auto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  <w:r w:rsidRPr="00F76609">
        <w:rPr>
          <w:rFonts w:ascii="Arial Narrow" w:eastAsia="Arial Unicode MS" w:hAnsi="Arial Narrow" w:cs="Arial Unicode MS"/>
          <w:b/>
          <w:sz w:val="24"/>
          <w:szCs w:val="24"/>
        </w:rPr>
        <w:t>CONTRATO N° 0</w:t>
      </w:r>
      <w:r w:rsidR="00924632">
        <w:rPr>
          <w:rFonts w:ascii="Arial Narrow" w:eastAsia="Arial Unicode MS" w:hAnsi="Arial Narrow" w:cs="Arial Unicode MS"/>
          <w:b/>
          <w:sz w:val="24"/>
          <w:szCs w:val="24"/>
        </w:rPr>
        <w:t>3</w:t>
      </w:r>
      <w:r w:rsidRPr="00F76609">
        <w:rPr>
          <w:rFonts w:ascii="Arial Narrow" w:eastAsia="Arial Unicode MS" w:hAnsi="Arial Narrow" w:cs="Arial Unicode MS"/>
          <w:b/>
          <w:sz w:val="24"/>
          <w:szCs w:val="24"/>
        </w:rPr>
        <w:t xml:space="preserve">/2019                                    </w:t>
      </w:r>
    </w:p>
    <w:p w:rsidR="005B514A" w:rsidRPr="00F76609" w:rsidRDefault="005B514A" w:rsidP="005B514A">
      <w:pPr>
        <w:pStyle w:val="SemEspaamento"/>
        <w:spacing w:line="276" w:lineRule="auto"/>
        <w:ind w:left="4248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</w:p>
    <w:p w:rsidR="005B514A" w:rsidRPr="00F76609" w:rsidRDefault="005B514A" w:rsidP="005B514A">
      <w:pPr>
        <w:pStyle w:val="SemEspaamento"/>
        <w:spacing w:line="276" w:lineRule="auto"/>
        <w:ind w:left="4248"/>
        <w:jc w:val="both"/>
        <w:rPr>
          <w:rFonts w:ascii="Arial Narrow" w:eastAsia="Arial Unicode MS" w:hAnsi="Arial Narrow" w:cs="Arial Unicode MS"/>
          <w:b/>
          <w:sz w:val="24"/>
          <w:szCs w:val="24"/>
        </w:rPr>
      </w:pPr>
      <w:r w:rsidRPr="00F76609">
        <w:rPr>
          <w:rFonts w:ascii="Arial Narrow" w:eastAsia="Arial Unicode MS" w:hAnsi="Arial Narrow" w:cs="Arial Unicode MS"/>
          <w:b/>
          <w:sz w:val="24"/>
          <w:szCs w:val="24"/>
        </w:rPr>
        <w:t xml:space="preserve">Contrato </w:t>
      </w:r>
      <w:r w:rsidR="00924632">
        <w:rPr>
          <w:rFonts w:ascii="Arial Narrow" w:eastAsia="Arial Unicode MS" w:hAnsi="Arial Narrow" w:cs="Arial Unicode MS"/>
          <w:b/>
          <w:sz w:val="24"/>
          <w:szCs w:val="24"/>
        </w:rPr>
        <w:t xml:space="preserve">emergencial </w:t>
      </w:r>
      <w:r w:rsidRPr="00F76609">
        <w:rPr>
          <w:rFonts w:ascii="Arial Narrow" w:eastAsia="Arial Unicode MS" w:hAnsi="Arial Narrow" w:cs="Arial Unicode MS"/>
          <w:b/>
          <w:sz w:val="24"/>
          <w:szCs w:val="24"/>
        </w:rPr>
        <w:t xml:space="preserve">celebrado entre Câmara Municipal de Canoas e </w:t>
      </w:r>
      <w:r w:rsidR="00924632">
        <w:rPr>
          <w:rFonts w:ascii="Arial Narrow" w:eastAsia="Arial Unicode MS" w:hAnsi="Arial Narrow" w:cs="Arial Unicode MS"/>
          <w:b/>
          <w:sz w:val="24"/>
          <w:szCs w:val="24"/>
        </w:rPr>
        <w:t>empresa OI S/A</w:t>
      </w:r>
      <w:r w:rsidRPr="00F76609">
        <w:rPr>
          <w:rFonts w:ascii="Arial Narrow" w:eastAsia="Arial Unicode MS" w:hAnsi="Arial Narrow" w:cs="Arial Unicode MS"/>
          <w:b/>
          <w:sz w:val="24"/>
          <w:szCs w:val="24"/>
        </w:rPr>
        <w:t xml:space="preserve"> para </w:t>
      </w:r>
      <w:r w:rsidRPr="00F76609">
        <w:rPr>
          <w:rFonts w:ascii="Arial Narrow" w:hAnsi="Arial Narrow" w:cs="Arial"/>
          <w:b/>
          <w:color w:val="000000"/>
          <w:spacing w:val="1"/>
          <w:sz w:val="24"/>
          <w:szCs w:val="24"/>
          <w:lang w:val="pt-PT"/>
        </w:rPr>
        <w:t xml:space="preserve">serviços </w:t>
      </w:r>
      <w:r w:rsidR="00924632">
        <w:rPr>
          <w:rFonts w:ascii="Arial Narrow" w:hAnsi="Arial Narrow" w:cs="Arial"/>
          <w:b/>
          <w:color w:val="000000"/>
          <w:spacing w:val="1"/>
          <w:sz w:val="24"/>
          <w:szCs w:val="24"/>
          <w:lang w:val="pt-PT"/>
        </w:rPr>
        <w:t>de telefonia fixa e ADSL. (</w:t>
      </w:r>
      <w:r w:rsidRPr="00F76609">
        <w:rPr>
          <w:rFonts w:ascii="Arial Narrow" w:eastAsia="Arial Unicode MS" w:hAnsi="Arial Narrow" w:cs="Arial Unicode MS"/>
          <w:b/>
          <w:sz w:val="24"/>
          <w:szCs w:val="24"/>
        </w:rPr>
        <w:t xml:space="preserve">Pedido </w:t>
      </w:r>
      <w:r w:rsidR="00924632">
        <w:rPr>
          <w:rFonts w:ascii="Arial Narrow" w:eastAsia="Arial Unicode MS" w:hAnsi="Arial Narrow" w:cs="Arial Unicode MS"/>
          <w:b/>
          <w:sz w:val="24"/>
          <w:szCs w:val="24"/>
        </w:rPr>
        <w:t>64/2019</w:t>
      </w:r>
      <w:r w:rsidRPr="00F76609">
        <w:rPr>
          <w:rFonts w:ascii="Arial Narrow" w:eastAsia="Arial Unicode MS" w:hAnsi="Arial Narrow" w:cs="Arial Unicode MS"/>
          <w:b/>
          <w:sz w:val="24"/>
          <w:szCs w:val="24"/>
        </w:rPr>
        <w:t>).</w:t>
      </w:r>
    </w:p>
    <w:p w:rsidR="005B514A" w:rsidRPr="00F76609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</w:p>
    <w:p w:rsidR="005B514A" w:rsidRPr="00F76609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</w:p>
    <w:p w:rsidR="005B514A" w:rsidRPr="00F76609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eastAsia="pt-BR"/>
        </w:rPr>
      </w:pP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A </w:t>
      </w:r>
      <w:r w:rsidRPr="00A44C11">
        <w:rPr>
          <w:rFonts w:ascii="Arial Narrow" w:hAnsi="Arial Narrow"/>
          <w:b/>
          <w:sz w:val="24"/>
          <w:szCs w:val="24"/>
          <w:lang w:val="pt-PT" w:eastAsia="pt-BR"/>
        </w:rPr>
        <w:t>CÂMARA MUNICIPAL DE CANOAS/RS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, </w:t>
      </w:r>
      <w:r w:rsidRPr="00A44C11">
        <w:rPr>
          <w:rFonts w:ascii="Arial Narrow" w:eastAsia="Arial Unicode MS" w:hAnsi="Arial Narrow"/>
          <w:sz w:val="24"/>
          <w:szCs w:val="24"/>
        </w:rPr>
        <w:t xml:space="preserve"> inscrita no CNPJ sob o nº 89.768.535/0001-10, 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com sede na Rua Ipiranga nº 123, Centro, na cidade de Canoas/RS, neste ato representada por seu Presidente, </w:t>
      </w:r>
      <w:r w:rsidRPr="005C79F1">
        <w:rPr>
          <w:rFonts w:ascii="Arial Narrow" w:hAnsi="Arial Narrow"/>
          <w:sz w:val="24"/>
          <w:szCs w:val="24"/>
          <w:u w:val="single"/>
          <w:lang w:val="pt-PT" w:eastAsia="pt-BR"/>
        </w:rPr>
        <w:t>Vereador Cezar Paulo Mossini</w:t>
      </w:r>
      <w:r w:rsidRPr="00A44C11">
        <w:rPr>
          <w:rFonts w:ascii="Arial Narrow" w:hAnsi="Arial Narrow"/>
          <w:sz w:val="24"/>
          <w:szCs w:val="24"/>
          <w:lang w:eastAsia="pt-BR"/>
        </w:rPr>
        <w:t xml:space="preserve">, </w:t>
      </w:r>
      <w:r w:rsidR="00196828" w:rsidRPr="00A44C11">
        <w:rPr>
          <w:rFonts w:ascii="Arial Narrow" w:hAnsi="Arial Narrow" w:cs="Arial"/>
          <w:sz w:val="24"/>
          <w:szCs w:val="24"/>
        </w:rPr>
        <w:t>RG 8047020568 e CPF 559.653.500-15,</w:t>
      </w:r>
      <w:r w:rsidRPr="00A44C11">
        <w:rPr>
          <w:rFonts w:ascii="Arial Narrow" w:hAnsi="Arial Narrow"/>
          <w:sz w:val="24"/>
          <w:szCs w:val="24"/>
          <w:lang w:eastAsia="pt-BR"/>
        </w:rPr>
        <w:t xml:space="preserve">domiciliado na rua Ipiranga, nº 123, Bairro Centro, na cidade de Canoas/RS, doravante denominada CONTRATANTE </w:t>
      </w:r>
      <w:r w:rsidRPr="00A44C11">
        <w:rPr>
          <w:rFonts w:ascii="Arial Narrow" w:hAnsi="Arial Narrow"/>
          <w:sz w:val="24"/>
          <w:szCs w:val="24"/>
          <w:lang w:val="pt-PT" w:eastAsia="pt-BR"/>
        </w:rPr>
        <w:t>e, de outro lado, a empresa</w:t>
      </w:r>
      <w:r w:rsidR="00924632" w:rsidRPr="00A44C11">
        <w:rPr>
          <w:rFonts w:ascii="Arial Narrow" w:hAnsi="Arial Narrow"/>
          <w:sz w:val="24"/>
          <w:szCs w:val="24"/>
          <w:lang w:val="pt-PT" w:eastAsia="pt-BR"/>
        </w:rPr>
        <w:t xml:space="preserve"> </w:t>
      </w:r>
      <w:r w:rsidR="00924632" w:rsidRPr="00A44C11">
        <w:rPr>
          <w:rFonts w:ascii="Arial Narrow" w:hAnsi="Arial Narrow"/>
          <w:b/>
          <w:sz w:val="24"/>
          <w:szCs w:val="24"/>
          <w:lang w:val="pt-PT" w:eastAsia="pt-BR"/>
        </w:rPr>
        <w:t>OI S/A</w:t>
      </w:r>
      <w:r w:rsidR="00924632" w:rsidRPr="00A44C11">
        <w:rPr>
          <w:rFonts w:ascii="Arial Narrow" w:hAnsi="Arial Narrow"/>
          <w:sz w:val="24"/>
          <w:szCs w:val="24"/>
          <w:lang w:val="pt-PT" w:eastAsia="pt-BR"/>
        </w:rPr>
        <w:t xml:space="preserve">, com sede  na Rua do Lacrario, 71 Centro, Rio de Janeiro/RJ, inscrita no CNPJ/MF sob n.º 76.535.764/0001-43, neste ato representada por </w:t>
      </w:r>
      <w:r w:rsidR="00924632" w:rsidRPr="005C79F1">
        <w:rPr>
          <w:rFonts w:ascii="Arial Narrow" w:hAnsi="Arial Narrow"/>
          <w:sz w:val="24"/>
          <w:szCs w:val="24"/>
          <w:u w:val="single"/>
          <w:lang w:val="pt-PT" w:eastAsia="pt-BR"/>
        </w:rPr>
        <w:t>Alessandro Camargo Aguiar</w:t>
      </w:r>
      <w:r w:rsidR="00924632" w:rsidRPr="00A44C11">
        <w:rPr>
          <w:rFonts w:ascii="Arial Narrow" w:hAnsi="Arial Narrow"/>
          <w:sz w:val="24"/>
          <w:szCs w:val="24"/>
          <w:lang w:val="pt-PT" w:eastAsia="pt-BR"/>
        </w:rPr>
        <w:t xml:space="preserve">, brasileiro, casado, RG 9052103869, CPF 922.189.380-49 e </w:t>
      </w:r>
      <w:r w:rsidR="004536EF">
        <w:rPr>
          <w:rFonts w:ascii="Arial Narrow" w:hAnsi="Arial Narrow"/>
          <w:sz w:val="24"/>
          <w:szCs w:val="24"/>
          <w:u w:val="single"/>
          <w:lang w:val="pt-PT" w:eastAsia="pt-BR"/>
        </w:rPr>
        <w:t>Caroline de Andrade Vearick Gomes</w:t>
      </w:r>
      <w:r w:rsidR="00924632" w:rsidRPr="00A44C11">
        <w:rPr>
          <w:rFonts w:ascii="Arial Narrow" w:hAnsi="Arial Narrow"/>
          <w:sz w:val="24"/>
          <w:szCs w:val="24"/>
          <w:lang w:val="pt-PT" w:eastAsia="pt-BR"/>
        </w:rPr>
        <w:t xml:space="preserve">, brasileira, </w:t>
      </w:r>
      <w:r w:rsidR="004536EF">
        <w:rPr>
          <w:rFonts w:ascii="Arial Narrow" w:hAnsi="Arial Narrow"/>
          <w:sz w:val="24"/>
          <w:szCs w:val="24"/>
          <w:lang w:val="pt-PT" w:eastAsia="pt-BR"/>
        </w:rPr>
        <w:t>casada</w:t>
      </w:r>
      <w:r w:rsidR="00924632" w:rsidRPr="00A44C11">
        <w:rPr>
          <w:rFonts w:ascii="Arial Narrow" w:hAnsi="Arial Narrow"/>
          <w:sz w:val="24"/>
          <w:szCs w:val="24"/>
          <w:lang w:val="pt-PT" w:eastAsia="pt-BR"/>
        </w:rPr>
        <w:t xml:space="preserve">, RG </w:t>
      </w:r>
      <w:r w:rsidR="004536EF">
        <w:rPr>
          <w:rFonts w:ascii="Arial Narrow" w:hAnsi="Arial Narrow"/>
          <w:sz w:val="24"/>
          <w:szCs w:val="24"/>
          <w:lang w:val="pt-PT" w:eastAsia="pt-BR"/>
        </w:rPr>
        <w:t>1064137035</w:t>
      </w:r>
      <w:r w:rsidR="00924632" w:rsidRPr="00A44C11">
        <w:rPr>
          <w:rFonts w:ascii="Arial Narrow" w:hAnsi="Arial Narrow"/>
          <w:sz w:val="24"/>
          <w:szCs w:val="24"/>
          <w:lang w:val="pt-PT" w:eastAsia="pt-BR"/>
        </w:rPr>
        <w:t xml:space="preserve">, CPF </w:t>
      </w:r>
      <w:r w:rsidR="004536EF">
        <w:rPr>
          <w:rFonts w:ascii="Arial Narrow" w:hAnsi="Arial Narrow"/>
          <w:sz w:val="24"/>
          <w:szCs w:val="24"/>
          <w:lang w:val="pt-PT" w:eastAsia="pt-BR"/>
        </w:rPr>
        <w:t>812.084.990-68</w:t>
      </w:r>
      <w:r w:rsidR="00924632" w:rsidRPr="00A44C11">
        <w:rPr>
          <w:rFonts w:ascii="Arial Narrow" w:hAnsi="Arial Narrow"/>
          <w:sz w:val="24"/>
          <w:szCs w:val="24"/>
          <w:lang w:val="pt-PT" w:eastAsia="pt-BR"/>
        </w:rPr>
        <w:t xml:space="preserve">,  aqui denominada de CONTRATADA, resolvem ajustar entre si o presente contrato o qual sujeita-se às normas da Lei 8666/93 </w:t>
      </w:r>
      <w:r w:rsidRPr="00A44C11">
        <w:rPr>
          <w:rFonts w:ascii="Arial Narrow" w:hAnsi="Arial Narrow"/>
          <w:sz w:val="24"/>
          <w:szCs w:val="24"/>
          <w:lang w:eastAsia="pt-BR"/>
        </w:rPr>
        <w:t>e, ainda, às seguintes condições:</w:t>
      </w: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eastAsia="pt-BR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  <w:r w:rsidRPr="00A44C11">
        <w:rPr>
          <w:rFonts w:ascii="Arial Narrow" w:hAnsi="Arial Narrow"/>
          <w:b/>
          <w:sz w:val="24"/>
          <w:szCs w:val="24"/>
          <w:lang w:val="pt-PT" w:eastAsia="pt-BR"/>
        </w:rPr>
        <w:t>Cláusula 1ª -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 </w:t>
      </w:r>
      <w:r w:rsidRPr="00A44C11">
        <w:rPr>
          <w:rFonts w:ascii="Arial Narrow" w:hAnsi="Arial Narrow"/>
          <w:b/>
          <w:sz w:val="24"/>
          <w:szCs w:val="24"/>
          <w:lang w:val="pt-PT" w:eastAsia="pt-BR"/>
        </w:rPr>
        <w:t>DO OBJETO DO CONTRATO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 </w:t>
      </w:r>
    </w:p>
    <w:p w:rsidR="00A44C11" w:rsidRPr="00A44C11" w:rsidRDefault="00A44C11" w:rsidP="00A44C11">
      <w:pPr>
        <w:pStyle w:val="Corpodetexto"/>
        <w:rPr>
          <w:rFonts w:ascii="Arial Narrow" w:hAnsi="Arial Narrow"/>
          <w:szCs w:val="24"/>
        </w:rPr>
      </w:pPr>
      <w:r w:rsidRPr="00A44C11">
        <w:rPr>
          <w:rFonts w:ascii="Arial Narrow" w:eastAsia="Arial Unicode MS" w:hAnsi="Arial Narrow" w:cs="Arial Unicode MS"/>
          <w:b w:val="0"/>
          <w:szCs w:val="24"/>
        </w:rPr>
        <w:t xml:space="preserve">A </w:t>
      </w:r>
      <w:r w:rsidRPr="00A44C11">
        <w:rPr>
          <w:rFonts w:ascii="Arial Narrow" w:hAnsi="Arial Narrow"/>
          <w:b w:val="0"/>
          <w:szCs w:val="24"/>
        </w:rPr>
        <w:t>contratação de serviço de telefonia fixo comutado – STFC nas modalidades local, de longa distância nacional e internacional, DDG 0800 e telefones analógicos e uma ativação ADSL com 01 IP fixo em uma das linhas telefônicas fixas</w:t>
      </w:r>
      <w:r w:rsidRPr="00A44C11">
        <w:rPr>
          <w:rFonts w:ascii="Arial Narrow" w:hAnsi="Arial Narrow"/>
          <w:szCs w:val="24"/>
        </w:rPr>
        <w:t>.</w:t>
      </w:r>
    </w:p>
    <w:p w:rsidR="00A44C11" w:rsidRPr="00A44C11" w:rsidRDefault="00A44C11" w:rsidP="00A44C11">
      <w:pPr>
        <w:pStyle w:val="Corpodetexto"/>
        <w:rPr>
          <w:rFonts w:ascii="Arial Narrow" w:hAnsi="Arial Narrow"/>
          <w:b w:val="0"/>
          <w:szCs w:val="24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  <w:r w:rsidRPr="00A44C11">
        <w:rPr>
          <w:rFonts w:ascii="Arial Narrow" w:hAnsi="Arial Narrow"/>
          <w:b/>
          <w:sz w:val="24"/>
          <w:szCs w:val="24"/>
          <w:lang w:val="pt-PT" w:eastAsia="pt-BR"/>
        </w:rPr>
        <w:t>Cláusula 2ª - DO SUPORTE LEGAL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  <w:r w:rsidRPr="00A44C11">
        <w:rPr>
          <w:rFonts w:ascii="Arial Narrow" w:hAnsi="Arial Narrow"/>
          <w:sz w:val="24"/>
          <w:szCs w:val="24"/>
          <w:lang w:val="pt-PT" w:eastAsia="pt-BR"/>
        </w:rPr>
        <w:t>O presente contrato</w:t>
      </w:r>
      <w:r>
        <w:rPr>
          <w:rFonts w:ascii="Arial Narrow" w:hAnsi="Arial Narrow"/>
          <w:sz w:val="24"/>
          <w:szCs w:val="24"/>
          <w:lang w:val="pt-PT" w:eastAsia="pt-BR"/>
        </w:rPr>
        <w:t xml:space="preserve"> emergencial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 </w:t>
      </w:r>
      <w:r>
        <w:rPr>
          <w:rFonts w:ascii="Arial Narrow" w:hAnsi="Arial Narrow"/>
          <w:sz w:val="24"/>
          <w:szCs w:val="24"/>
          <w:lang w:val="pt-PT" w:eastAsia="pt-BR"/>
        </w:rPr>
        <w:t>é r</w:t>
      </w:r>
      <w:r w:rsidRPr="00A44C11">
        <w:rPr>
          <w:rFonts w:ascii="Arial Narrow" w:hAnsi="Arial Narrow"/>
          <w:sz w:val="24"/>
          <w:szCs w:val="24"/>
          <w:lang w:val="pt-PT" w:eastAsia="pt-BR"/>
        </w:rPr>
        <w:t>egido pela Lei Federal n.º 8.666/93</w:t>
      </w:r>
      <w:r>
        <w:rPr>
          <w:rFonts w:ascii="Arial Narrow" w:hAnsi="Arial Narrow"/>
          <w:sz w:val="24"/>
          <w:szCs w:val="24"/>
          <w:lang w:val="pt-PT" w:eastAsia="pt-BR"/>
        </w:rPr>
        <w:t xml:space="preserve"> art. 24, IV. 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 </w:t>
      </w:r>
    </w:p>
    <w:p w:rsid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  <w:r w:rsidRPr="00A44C11">
        <w:rPr>
          <w:rFonts w:ascii="Arial Narrow" w:hAnsi="Arial Narrow"/>
          <w:b/>
          <w:sz w:val="24"/>
          <w:szCs w:val="24"/>
          <w:lang w:val="pt-PT" w:eastAsia="pt-BR"/>
        </w:rPr>
        <w:t xml:space="preserve">Cláusula 3ª - DO VALOR </w:t>
      </w:r>
    </w:p>
    <w:p w:rsidR="00A44C11" w:rsidRDefault="00A44C11" w:rsidP="00A44C11">
      <w:pPr>
        <w:pStyle w:val="SemEspaamento"/>
        <w:jc w:val="both"/>
        <w:rPr>
          <w:rFonts w:ascii="Arial Narrow" w:hAnsi="Arial Narrow" w:cs="Calibri"/>
          <w:sz w:val="24"/>
          <w:szCs w:val="24"/>
          <w:lang w:val="pt-PT" w:eastAsia="pt-BR"/>
        </w:rPr>
      </w:pP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O valor total do presente contrato é de até R$ </w:t>
      </w:r>
      <w:r w:rsidR="004F32F2">
        <w:rPr>
          <w:rFonts w:ascii="Arial Narrow" w:hAnsi="Arial Narrow"/>
          <w:sz w:val="24"/>
          <w:szCs w:val="24"/>
          <w:lang w:val="pt-PT" w:eastAsia="pt-BR"/>
        </w:rPr>
        <w:t>16</w:t>
      </w:r>
      <w:r w:rsidRPr="00A44C11">
        <w:rPr>
          <w:rFonts w:ascii="Arial Narrow" w:hAnsi="Arial Narrow"/>
          <w:sz w:val="24"/>
          <w:szCs w:val="24"/>
          <w:lang w:val="pt-PT" w:eastAsia="pt-BR"/>
        </w:rPr>
        <w:t>.</w:t>
      </w:r>
      <w:r w:rsidR="004F32F2">
        <w:rPr>
          <w:rFonts w:ascii="Arial Narrow" w:hAnsi="Arial Narrow"/>
          <w:sz w:val="24"/>
          <w:szCs w:val="24"/>
          <w:lang w:val="pt-PT" w:eastAsia="pt-BR"/>
        </w:rPr>
        <w:t>978,71</w:t>
      </w:r>
      <w:r w:rsidRPr="00A44C11">
        <w:rPr>
          <w:rFonts w:ascii="Arial Narrow" w:hAnsi="Arial Narrow"/>
          <w:sz w:val="24"/>
          <w:szCs w:val="24"/>
          <w:lang w:val="pt-PT" w:eastAsia="pt-BR"/>
        </w:rPr>
        <w:t>,  devendo a importância ser atendida à conta da dotação orçamentária, classificada sob os n.º</w:t>
      </w:r>
      <w:r w:rsidRPr="00A44C11">
        <w:rPr>
          <w:rFonts w:ascii="Arial Narrow" w:hAnsi="Arial Narrow" w:cs="Calibri"/>
          <w:sz w:val="24"/>
          <w:szCs w:val="24"/>
          <w:lang w:val="pt-PT" w:eastAsia="pt-BR"/>
        </w:rPr>
        <w:t xml:space="preserve">: 0101.01.031.0001.2006 – Gestão pública eficaz e transparente e 0101.01.031.0001.2005 – Manutenção das atividades legislativas. </w:t>
      </w:r>
    </w:p>
    <w:p w:rsidR="004F32F2" w:rsidRPr="00A44C11" w:rsidRDefault="004F32F2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shd w:val="clear" w:color="auto" w:fill="FFFFFF"/>
          <w:lang w:val="pt-PT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 w:cs="Arial, Arial"/>
          <w:b/>
          <w:sz w:val="24"/>
          <w:szCs w:val="24"/>
          <w:lang w:val="pt-PT" w:eastAsia="pt-BR"/>
        </w:rPr>
      </w:pPr>
      <w:r w:rsidRPr="00A44C11">
        <w:rPr>
          <w:rFonts w:ascii="Arial Narrow" w:hAnsi="Arial Narrow" w:cs="Arial, Arial"/>
          <w:b/>
          <w:sz w:val="24"/>
          <w:szCs w:val="24"/>
          <w:lang w:val="pt-PT" w:eastAsia="pt-BR"/>
        </w:rPr>
        <w:t>3.1 Tabela de valores mensais e anuais dos serviços:</w:t>
      </w:r>
    </w:p>
    <w:p w:rsidR="00A44C11" w:rsidRPr="00A44C11" w:rsidRDefault="00A44C11" w:rsidP="00A44C11">
      <w:pPr>
        <w:pStyle w:val="WW-Corpodetexto3"/>
        <w:widowControl w:val="0"/>
        <w:ind w:left="720"/>
        <w:rPr>
          <w:rFonts w:ascii="Arial Narrow" w:hAnsi="Arial Narrow"/>
          <w:b w:val="0"/>
          <w:color w:val="000000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709"/>
        <w:gridCol w:w="1376"/>
        <w:gridCol w:w="1198"/>
        <w:gridCol w:w="1473"/>
      </w:tblGrid>
      <w:tr w:rsidR="00A44C11" w:rsidRPr="00A44C11" w:rsidTr="001E64BE">
        <w:tc>
          <w:tcPr>
            <w:tcW w:w="4111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/>
                <w:color w:val="000000"/>
                <w:sz w:val="24"/>
                <w:szCs w:val="24"/>
              </w:rPr>
              <w:t>Tipo</w:t>
            </w:r>
          </w:p>
        </w:tc>
        <w:tc>
          <w:tcPr>
            <w:tcW w:w="709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proofErr w:type="spellStart"/>
            <w:r w:rsidRPr="00A44C11">
              <w:rPr>
                <w:rFonts w:ascii="Arial Narrow" w:hAnsi="Arial Narrow"/>
                <w:b/>
                <w:color w:val="000000"/>
                <w:sz w:val="24"/>
                <w:szCs w:val="24"/>
              </w:rPr>
              <w:t>Qtd</w:t>
            </w:r>
            <w:proofErr w:type="spellEnd"/>
            <w:r w:rsidRPr="00A44C11">
              <w:rPr>
                <w:rFonts w:ascii="Arial Narrow" w:hAnsi="Arial Narrow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6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/>
                <w:color w:val="000000"/>
                <w:sz w:val="24"/>
                <w:szCs w:val="24"/>
              </w:rPr>
              <w:t>Valor Unitário R$</w:t>
            </w:r>
          </w:p>
        </w:tc>
        <w:tc>
          <w:tcPr>
            <w:tcW w:w="1198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/>
                <w:color w:val="000000"/>
                <w:sz w:val="24"/>
                <w:szCs w:val="24"/>
              </w:rPr>
              <w:t>Valor Mensal R$</w:t>
            </w:r>
          </w:p>
        </w:tc>
        <w:tc>
          <w:tcPr>
            <w:tcW w:w="1473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b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/>
                <w:color w:val="000000"/>
                <w:sz w:val="24"/>
                <w:szCs w:val="24"/>
              </w:rPr>
              <w:t xml:space="preserve">Valor </w:t>
            </w:r>
            <w:proofErr w:type="gramStart"/>
            <w:r w:rsidRPr="00A44C11">
              <w:rPr>
                <w:rFonts w:ascii="Arial Narrow" w:hAnsi="Arial Narrow"/>
                <w:b/>
                <w:color w:val="000000"/>
                <w:sz w:val="24"/>
                <w:szCs w:val="24"/>
              </w:rPr>
              <w:t>Anual  R</w:t>
            </w:r>
            <w:proofErr w:type="gramEnd"/>
            <w:r w:rsidRPr="00A44C11">
              <w:rPr>
                <w:rFonts w:ascii="Arial Narrow" w:hAnsi="Arial Narrow"/>
                <w:b/>
                <w:color w:val="000000"/>
                <w:sz w:val="24"/>
                <w:szCs w:val="24"/>
              </w:rPr>
              <w:t>$</w:t>
            </w:r>
          </w:p>
        </w:tc>
      </w:tr>
      <w:tr w:rsidR="00A44C11" w:rsidRPr="00A44C11" w:rsidTr="001E64BE">
        <w:tc>
          <w:tcPr>
            <w:tcW w:w="4111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Assinatura E1 – 30 canais</w:t>
            </w:r>
          </w:p>
        </w:tc>
        <w:tc>
          <w:tcPr>
            <w:tcW w:w="709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:rsidR="00A44C11" w:rsidRPr="00A44C11" w:rsidRDefault="00A44C11" w:rsidP="00A44C11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319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,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98" w:type="dxa"/>
          </w:tcPr>
          <w:p w:rsidR="00A44C11" w:rsidRPr="00A44C11" w:rsidRDefault="00A44C11" w:rsidP="00A44C11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639,96</w:t>
            </w:r>
          </w:p>
        </w:tc>
        <w:tc>
          <w:tcPr>
            <w:tcW w:w="1473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7.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679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,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53</w:t>
            </w:r>
          </w:p>
        </w:tc>
      </w:tr>
      <w:tr w:rsidR="00A44C11" w:rsidRPr="00A44C11" w:rsidTr="001E64BE">
        <w:tc>
          <w:tcPr>
            <w:tcW w:w="4111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Assinatura bloco 50 ramais</w:t>
            </w:r>
          </w:p>
        </w:tc>
        <w:tc>
          <w:tcPr>
            <w:tcW w:w="709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6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7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5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,0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98" w:type="dxa"/>
          </w:tcPr>
          <w:p w:rsidR="00A44C11" w:rsidRPr="00A44C11" w:rsidRDefault="00461AF8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149,99</w:t>
            </w:r>
          </w:p>
        </w:tc>
        <w:tc>
          <w:tcPr>
            <w:tcW w:w="1473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1.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799,89</w:t>
            </w:r>
          </w:p>
        </w:tc>
      </w:tr>
      <w:tr w:rsidR="00A44C11" w:rsidRPr="00A44C11" w:rsidTr="001E64BE">
        <w:tc>
          <w:tcPr>
            <w:tcW w:w="4111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color w:val="000000"/>
                <w:sz w:val="24"/>
                <w:szCs w:val="24"/>
              </w:rPr>
            </w:pPr>
            <w:proofErr w:type="spellStart"/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AssinaturaTelefone</w:t>
            </w:r>
            <w:proofErr w:type="spellEnd"/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Analogico</w:t>
            </w:r>
            <w:proofErr w:type="spellEnd"/>
          </w:p>
        </w:tc>
        <w:tc>
          <w:tcPr>
            <w:tcW w:w="709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76" w:type="dxa"/>
          </w:tcPr>
          <w:p w:rsidR="00A44C11" w:rsidRPr="00A44C11" w:rsidRDefault="00461AF8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67</w:t>
            </w:r>
            <w:r w:rsidR="00A44C11" w:rsidRPr="00A44C11">
              <w:rPr>
                <w:rFonts w:ascii="Arial Narrow" w:hAnsi="Arial Narrow"/>
                <w:color w:val="000000"/>
                <w:sz w:val="24"/>
                <w:szCs w:val="24"/>
              </w:rPr>
              <w:t>,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98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4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72,46</w:t>
            </w:r>
          </w:p>
        </w:tc>
        <w:tc>
          <w:tcPr>
            <w:tcW w:w="1473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5.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669,48</w:t>
            </w:r>
          </w:p>
        </w:tc>
      </w:tr>
      <w:tr w:rsidR="00A44C11" w:rsidRPr="00A44C11" w:rsidTr="001E64BE">
        <w:tc>
          <w:tcPr>
            <w:tcW w:w="4111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DDG 0800</w:t>
            </w:r>
          </w:p>
        </w:tc>
        <w:tc>
          <w:tcPr>
            <w:tcW w:w="709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8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9,73</w:t>
            </w:r>
          </w:p>
        </w:tc>
        <w:tc>
          <w:tcPr>
            <w:tcW w:w="1198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8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9,73</w:t>
            </w:r>
          </w:p>
        </w:tc>
        <w:tc>
          <w:tcPr>
            <w:tcW w:w="1473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1.0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7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6,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75</w:t>
            </w:r>
          </w:p>
        </w:tc>
      </w:tr>
      <w:tr w:rsidR="00A44C11" w:rsidRPr="00A44C11" w:rsidTr="001E64BE">
        <w:tc>
          <w:tcPr>
            <w:tcW w:w="4111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DDG 0800 – Restrição de chamadas</w:t>
            </w:r>
          </w:p>
        </w:tc>
        <w:tc>
          <w:tcPr>
            <w:tcW w:w="709" w:type="dxa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/>
              <w:ind w:left="0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76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8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9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,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98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2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69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,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73" w:type="dxa"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3.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230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,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24</w:t>
            </w:r>
          </w:p>
        </w:tc>
      </w:tr>
      <w:tr w:rsidR="00A44C11" w:rsidRPr="00A44C11" w:rsidTr="001E64BE">
        <w:tc>
          <w:tcPr>
            <w:tcW w:w="6196" w:type="dxa"/>
            <w:gridSpan w:val="3"/>
            <w:hideMark/>
          </w:tcPr>
          <w:p w:rsidR="00A44C11" w:rsidRPr="00A44C11" w:rsidRDefault="00A44C11" w:rsidP="001E64BE">
            <w:pPr>
              <w:pStyle w:val="PargrafodaLista"/>
              <w:autoSpaceDE w:val="0"/>
              <w:autoSpaceDN w:val="0"/>
              <w:spacing w:after="0" w:line="240" w:lineRule="auto"/>
              <w:ind w:left="0"/>
              <w:jc w:val="center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Totais – Mensal e Anual</w:t>
            </w:r>
          </w:p>
        </w:tc>
        <w:tc>
          <w:tcPr>
            <w:tcW w:w="1198" w:type="dxa"/>
            <w:hideMark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1.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621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,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73" w:type="dxa"/>
            <w:hideMark/>
          </w:tcPr>
          <w:p w:rsidR="00A44C11" w:rsidRPr="00A44C11" w:rsidRDefault="00A44C11" w:rsidP="00461AF8">
            <w:pPr>
              <w:pStyle w:val="PargrafodaLista"/>
              <w:autoSpaceDE w:val="0"/>
              <w:autoSpaceDN w:val="0"/>
              <w:spacing w:after="0"/>
              <w:ind w:left="0"/>
              <w:jc w:val="right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1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9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.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455</w:t>
            </w: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,</w:t>
            </w:r>
            <w:r w:rsidR="00461AF8">
              <w:rPr>
                <w:rFonts w:ascii="Arial Narrow" w:hAnsi="Arial Narrow"/>
                <w:color w:val="000000"/>
                <w:sz w:val="24"/>
                <w:szCs w:val="24"/>
              </w:rPr>
              <w:t>96</w:t>
            </w:r>
          </w:p>
        </w:tc>
      </w:tr>
    </w:tbl>
    <w:p w:rsidR="00A44C11" w:rsidRPr="00A44C11" w:rsidRDefault="00A44C11" w:rsidP="00A44C11">
      <w:pPr>
        <w:pStyle w:val="PargrafodaLista"/>
        <w:spacing w:after="0"/>
        <w:rPr>
          <w:rFonts w:ascii="Arial Narrow" w:hAnsi="Arial Narrow"/>
          <w:b/>
          <w:color w:val="000000"/>
          <w:sz w:val="24"/>
          <w:szCs w:val="24"/>
        </w:rPr>
      </w:pPr>
    </w:p>
    <w:p w:rsidR="00982AFE" w:rsidRDefault="00982AFE" w:rsidP="00A44C11">
      <w:pPr>
        <w:pStyle w:val="WW-Corpodetexto3"/>
        <w:widowControl w:val="0"/>
        <w:rPr>
          <w:rFonts w:ascii="Arial Narrow" w:hAnsi="Arial Narrow"/>
          <w:color w:val="000000"/>
          <w:sz w:val="24"/>
          <w:szCs w:val="24"/>
        </w:rPr>
      </w:pPr>
    </w:p>
    <w:p w:rsidR="00982AFE" w:rsidRDefault="00982AFE" w:rsidP="00A44C11">
      <w:pPr>
        <w:pStyle w:val="WW-Corpodetexto3"/>
        <w:widowControl w:val="0"/>
        <w:rPr>
          <w:rFonts w:ascii="Arial Narrow" w:hAnsi="Arial Narrow"/>
          <w:color w:val="000000"/>
          <w:sz w:val="24"/>
          <w:szCs w:val="24"/>
        </w:rPr>
      </w:pPr>
    </w:p>
    <w:p w:rsidR="00982AFE" w:rsidRDefault="00982AFE" w:rsidP="00A44C11">
      <w:pPr>
        <w:pStyle w:val="WW-Corpodetexto3"/>
        <w:widowControl w:val="0"/>
        <w:rPr>
          <w:rFonts w:ascii="Arial Narrow" w:hAnsi="Arial Narrow"/>
          <w:color w:val="000000"/>
          <w:sz w:val="24"/>
          <w:szCs w:val="24"/>
        </w:rPr>
      </w:pPr>
    </w:p>
    <w:p w:rsidR="004F32F2" w:rsidRDefault="004F32F2" w:rsidP="00A44C11">
      <w:pPr>
        <w:pStyle w:val="WW-Corpodetexto3"/>
        <w:widowControl w:val="0"/>
        <w:rPr>
          <w:rFonts w:ascii="Arial Narrow" w:hAnsi="Arial Narrow"/>
          <w:color w:val="000000"/>
          <w:sz w:val="24"/>
          <w:szCs w:val="24"/>
        </w:rPr>
      </w:pPr>
    </w:p>
    <w:p w:rsidR="00A44C11" w:rsidRPr="00A44C11" w:rsidRDefault="00A44C11" w:rsidP="00A44C11">
      <w:pPr>
        <w:pStyle w:val="WW-Corpodetexto3"/>
        <w:widowControl w:val="0"/>
        <w:rPr>
          <w:rFonts w:ascii="Arial Narrow" w:hAnsi="Arial Narrow"/>
          <w:color w:val="000000"/>
          <w:sz w:val="24"/>
          <w:szCs w:val="24"/>
        </w:rPr>
      </w:pPr>
      <w:r w:rsidRPr="00A44C11">
        <w:rPr>
          <w:rFonts w:ascii="Arial Narrow" w:hAnsi="Arial Narrow"/>
          <w:color w:val="000000"/>
          <w:sz w:val="24"/>
          <w:szCs w:val="24"/>
        </w:rPr>
        <w:lastRenderedPageBreak/>
        <w:t>3.2 Serviços de uso estimado</w:t>
      </w:r>
    </w:p>
    <w:p w:rsidR="00A44C11" w:rsidRPr="00A44C11" w:rsidRDefault="00A44C11" w:rsidP="00A44C11">
      <w:pPr>
        <w:pStyle w:val="WW-Corpodetexto3"/>
        <w:widowControl w:val="0"/>
        <w:ind w:left="360"/>
        <w:rPr>
          <w:rFonts w:ascii="Arial Narrow" w:hAnsi="Arial Narrow"/>
          <w:b w:val="0"/>
          <w:color w:val="000000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1"/>
        <w:gridCol w:w="949"/>
        <w:gridCol w:w="884"/>
        <w:gridCol w:w="907"/>
        <w:gridCol w:w="1241"/>
      </w:tblGrid>
      <w:tr w:rsidR="00AE3732" w:rsidRPr="00A44C11" w:rsidTr="001E64BE">
        <w:trPr>
          <w:trHeight w:val="689"/>
        </w:trPr>
        <w:tc>
          <w:tcPr>
            <w:tcW w:w="2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b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b/>
                <w:sz w:val="24"/>
                <w:szCs w:val="24"/>
                <w:lang w:eastAsia="pt-BR"/>
              </w:rPr>
              <w:t xml:space="preserve">Especificação das chamadas 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b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b/>
                <w:sz w:val="24"/>
                <w:szCs w:val="24"/>
                <w:lang w:eastAsia="pt-BR"/>
              </w:rPr>
              <w:t>Minutos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b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b/>
                <w:sz w:val="24"/>
                <w:szCs w:val="24"/>
                <w:lang w:eastAsia="pt-BR"/>
              </w:rPr>
              <w:t xml:space="preserve">R$ </w:t>
            </w:r>
            <w:proofErr w:type="spellStart"/>
            <w:r w:rsidRPr="00A44C11">
              <w:rPr>
                <w:rFonts w:ascii="Arial Narrow" w:hAnsi="Arial Narrow"/>
                <w:b/>
                <w:sz w:val="24"/>
                <w:szCs w:val="24"/>
                <w:lang w:eastAsia="pt-BR"/>
              </w:rPr>
              <w:t>Unitario</w:t>
            </w:r>
            <w:proofErr w:type="spellEnd"/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b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b/>
                <w:sz w:val="24"/>
                <w:szCs w:val="24"/>
                <w:lang w:eastAsia="pt-BR"/>
              </w:rPr>
              <w:t>Valor Mensal R$</w:t>
            </w:r>
          </w:p>
        </w:tc>
        <w:tc>
          <w:tcPr>
            <w:tcW w:w="6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b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b/>
                <w:sz w:val="24"/>
                <w:szCs w:val="24"/>
                <w:lang w:eastAsia="pt-BR"/>
              </w:rPr>
              <w:t>Valor Anual</w:t>
            </w:r>
          </w:p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b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b/>
                <w:sz w:val="24"/>
                <w:szCs w:val="24"/>
                <w:lang w:eastAsia="pt-BR"/>
              </w:rPr>
              <w:t>R$</w:t>
            </w:r>
          </w:p>
        </w:tc>
      </w:tr>
      <w:tr w:rsidR="00AE3732" w:rsidRPr="00A44C11" w:rsidTr="001E64BE">
        <w:trPr>
          <w:trHeight w:val="330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Origem DDR - Telefones fixos – Local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4000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0,03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982AF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46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982AF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.756,62</w:t>
            </w:r>
          </w:p>
        </w:tc>
      </w:tr>
      <w:tr w:rsidR="00AE3732" w:rsidRPr="00A44C11" w:rsidTr="001E64BE">
        <w:trPr>
          <w:trHeight w:val="358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Origem DDR - Telefones fixos – </w:t>
            </w:r>
            <w:proofErr w:type="spellStart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Intraestadual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800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0,09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982AF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7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7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982AFE" w:rsidP="00982AF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929</w:t>
            </w:r>
            <w:r w:rsidR="00A44C11"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>
              <w:rPr>
                <w:rFonts w:ascii="Arial Narrow" w:hAnsi="Arial Narrow"/>
                <w:sz w:val="24"/>
                <w:szCs w:val="24"/>
                <w:lang w:eastAsia="pt-BR"/>
              </w:rPr>
              <w:t>05</w:t>
            </w:r>
          </w:p>
        </w:tc>
      </w:tr>
      <w:tr w:rsidR="00AE3732" w:rsidRPr="00A44C11" w:rsidTr="001E64BE">
        <w:trPr>
          <w:trHeight w:val="420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Origem DDR - Telefones fixos – Interestadual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0,09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982AFE" w:rsidP="00982AF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9,67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982AF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982AFE">
              <w:rPr>
                <w:rFonts w:ascii="Arial Narrow" w:hAnsi="Arial Narrow"/>
                <w:sz w:val="24"/>
                <w:szCs w:val="24"/>
                <w:lang w:eastAsia="pt-BR"/>
              </w:rPr>
              <w:t>16,13</w:t>
            </w:r>
          </w:p>
        </w:tc>
      </w:tr>
      <w:tr w:rsidR="00AE3732" w:rsidRPr="00A44C11" w:rsidTr="001E64BE">
        <w:trPr>
          <w:trHeight w:val="398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Origem DDR - Telefones móveis (VC1)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0,5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9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5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9,67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5B1044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716,13</w:t>
            </w:r>
          </w:p>
        </w:tc>
      </w:tr>
      <w:tr w:rsidR="00AE3732" w:rsidRPr="00A44C11" w:rsidTr="001E64BE">
        <w:trPr>
          <w:trHeight w:val="404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Origem DDR - Telefones móveis (VC2)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629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5B1044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62,90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5B1044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754</w:t>
            </w:r>
            <w:r w:rsidR="00A44C11"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>
              <w:rPr>
                <w:rFonts w:ascii="Arial Narrow" w:hAnsi="Arial Narrow"/>
                <w:sz w:val="24"/>
                <w:szCs w:val="24"/>
                <w:lang w:eastAsia="pt-BR"/>
              </w:rPr>
              <w:t>84</w:t>
            </w:r>
          </w:p>
        </w:tc>
      </w:tr>
      <w:tr w:rsidR="00AE3732" w:rsidRPr="00A44C11" w:rsidTr="001E64BE">
        <w:trPr>
          <w:trHeight w:val="409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Origem DDR - Telefones móveis (VC3)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629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5B1044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62,90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7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54,84</w:t>
            </w:r>
          </w:p>
        </w:tc>
      </w:tr>
      <w:tr w:rsidR="00AE3732" w:rsidRPr="00A44C11" w:rsidTr="001E64BE">
        <w:trPr>
          <w:trHeight w:val="401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Origem Analógicos - Telefones fixos – Local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0,1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5B1044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60,72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5B1044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728,71</w:t>
            </w:r>
          </w:p>
        </w:tc>
      </w:tr>
      <w:tr w:rsidR="00AE3732" w:rsidRPr="00A44C11" w:rsidTr="001E64BE">
        <w:trPr>
          <w:trHeight w:val="407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Origem </w:t>
            </w:r>
            <w:proofErr w:type="spellStart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Analogicos</w:t>
            </w:r>
            <w:proofErr w:type="spellEnd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- Telefones fixos – </w:t>
            </w:r>
            <w:proofErr w:type="spellStart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Intraestadual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0,6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6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5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5B1044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7</w:t>
            </w:r>
            <w:r w:rsidR="005B1044">
              <w:rPr>
                <w:rFonts w:ascii="Arial Narrow" w:hAnsi="Arial Narrow"/>
                <w:sz w:val="24"/>
                <w:szCs w:val="24"/>
                <w:lang w:eastAsia="pt-BR"/>
              </w:rPr>
              <w:t>83,11</w:t>
            </w:r>
          </w:p>
        </w:tc>
      </w:tr>
      <w:tr w:rsidR="00AE3732" w:rsidRPr="00A44C11" w:rsidTr="001E64BE">
        <w:trPr>
          <w:trHeight w:val="412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Origem </w:t>
            </w:r>
            <w:proofErr w:type="spellStart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Analogicos</w:t>
            </w:r>
            <w:proofErr w:type="spellEnd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- Telefones fixos – Interestadual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0,6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52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6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5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7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83,11</w:t>
            </w:r>
          </w:p>
        </w:tc>
      </w:tr>
      <w:tr w:rsidR="00AE3732" w:rsidRPr="00A44C11" w:rsidTr="001E64BE">
        <w:trPr>
          <w:trHeight w:val="405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Origem </w:t>
            </w:r>
            <w:proofErr w:type="spellStart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Analogicos</w:t>
            </w:r>
            <w:proofErr w:type="spellEnd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 - Telefones móveis (VC1)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0,8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99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8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9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1.0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79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62</w:t>
            </w:r>
          </w:p>
        </w:tc>
      </w:tr>
      <w:tr w:rsidR="00AE3732" w:rsidRPr="00A44C11" w:rsidTr="001E64BE">
        <w:trPr>
          <w:trHeight w:val="397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Origem </w:t>
            </w:r>
            <w:proofErr w:type="spellStart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Analogicos</w:t>
            </w:r>
            <w:proofErr w:type="spellEnd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 - Telefones móveis (VC2)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778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77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85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E3732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2.134</w:t>
            </w:r>
            <w:r w:rsidR="00A44C11"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>
              <w:rPr>
                <w:rFonts w:ascii="Arial Narrow" w:hAnsi="Arial Narrow"/>
                <w:sz w:val="24"/>
                <w:szCs w:val="24"/>
                <w:lang w:eastAsia="pt-BR"/>
              </w:rPr>
              <w:t>27</w:t>
            </w:r>
          </w:p>
        </w:tc>
      </w:tr>
      <w:tr w:rsidR="00AE3732" w:rsidRPr="00A44C11" w:rsidTr="001E64BE">
        <w:trPr>
          <w:trHeight w:val="403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Origem </w:t>
            </w:r>
            <w:proofErr w:type="spellStart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Analogicos</w:t>
            </w:r>
            <w:proofErr w:type="spellEnd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 - Telefones móveis (VC3)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0,1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65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6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56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78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,7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6</w:t>
            </w:r>
          </w:p>
        </w:tc>
      </w:tr>
      <w:tr w:rsidR="00AE3732" w:rsidRPr="00A44C11" w:rsidTr="001E64BE">
        <w:trPr>
          <w:trHeight w:val="330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DDG – Local origem fixa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0,08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E3732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8</w:t>
            </w:r>
            <w:r w:rsidR="00A44C11"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>
              <w:rPr>
                <w:rFonts w:ascii="Arial Narrow" w:hAnsi="Arial Narrow"/>
                <w:sz w:val="24"/>
                <w:szCs w:val="24"/>
                <w:lang w:eastAsia="pt-BR"/>
              </w:rPr>
              <w:t>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9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6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76</w:t>
            </w:r>
          </w:p>
        </w:tc>
      </w:tr>
      <w:tr w:rsidR="00AE3732" w:rsidRPr="00A44C11" w:rsidTr="001E64BE">
        <w:trPr>
          <w:trHeight w:val="330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DDG – Local Origem </w:t>
            </w:r>
            <w:proofErr w:type="spellStart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Movel</w:t>
            </w:r>
            <w:proofErr w:type="spellEnd"/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 xml:space="preserve"> (VC1)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0,6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6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9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E3732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832</w:t>
            </w:r>
            <w:r w:rsidR="00A44C11"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>
              <w:rPr>
                <w:rFonts w:ascii="Arial Narrow" w:hAnsi="Arial Narrow"/>
                <w:sz w:val="24"/>
                <w:szCs w:val="24"/>
                <w:lang w:eastAsia="pt-BR"/>
              </w:rPr>
              <w:t>26</w:t>
            </w:r>
          </w:p>
        </w:tc>
      </w:tr>
      <w:tr w:rsidR="00AE3732" w:rsidRPr="00A44C11" w:rsidTr="001E64BE">
        <w:trPr>
          <w:trHeight w:val="330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DDG – LDN origem Fixa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0,1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6,12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93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55</w:t>
            </w:r>
          </w:p>
        </w:tc>
      </w:tr>
      <w:tr w:rsidR="00AE3732" w:rsidRPr="00A44C11" w:rsidTr="001E64BE">
        <w:trPr>
          <w:trHeight w:val="330"/>
        </w:trPr>
        <w:tc>
          <w:tcPr>
            <w:tcW w:w="28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DDG – LDN Origem Móvel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0,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806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44C11" w:rsidRPr="00A44C11" w:rsidRDefault="00AE3732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80,64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9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67</w:t>
            </w: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,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74</w:t>
            </w:r>
          </w:p>
        </w:tc>
      </w:tr>
      <w:tr w:rsidR="00AE3732" w:rsidRPr="00A44C11" w:rsidTr="001E64BE">
        <w:trPr>
          <w:trHeight w:val="330"/>
        </w:trPr>
        <w:tc>
          <w:tcPr>
            <w:tcW w:w="383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A44C11" w:rsidRPr="00A44C11" w:rsidRDefault="00A44C11" w:rsidP="001E64BE">
            <w:pPr>
              <w:pStyle w:val="SemEspaamento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Totais – Mensal e Anual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44C11" w:rsidRPr="00A44C11" w:rsidRDefault="00AE3732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>
              <w:rPr>
                <w:rFonts w:ascii="Arial Narrow" w:hAnsi="Arial Narrow"/>
                <w:sz w:val="24"/>
                <w:szCs w:val="24"/>
                <w:lang w:eastAsia="pt-BR"/>
              </w:rPr>
              <w:t>1.068,80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44C11" w:rsidRPr="00A44C11" w:rsidRDefault="00A44C11" w:rsidP="00AE3732">
            <w:pPr>
              <w:pStyle w:val="SemEspaamento"/>
              <w:jc w:val="right"/>
              <w:rPr>
                <w:rFonts w:ascii="Arial Narrow" w:hAnsi="Arial Narrow"/>
                <w:sz w:val="24"/>
                <w:szCs w:val="24"/>
                <w:lang w:eastAsia="pt-BR"/>
              </w:rPr>
            </w:pPr>
            <w:r w:rsidRPr="00A44C11">
              <w:rPr>
                <w:rFonts w:ascii="Arial Narrow" w:hAnsi="Arial Narrow"/>
                <w:sz w:val="24"/>
                <w:szCs w:val="24"/>
                <w:lang w:eastAsia="pt-BR"/>
              </w:rPr>
              <w:t>1</w:t>
            </w:r>
            <w:r w:rsidR="00AE3732">
              <w:rPr>
                <w:rFonts w:ascii="Arial Narrow" w:hAnsi="Arial Narrow"/>
                <w:sz w:val="24"/>
                <w:szCs w:val="24"/>
                <w:lang w:eastAsia="pt-BR"/>
              </w:rPr>
              <w:t>2.825,58</w:t>
            </w:r>
          </w:p>
        </w:tc>
      </w:tr>
    </w:tbl>
    <w:p w:rsidR="00A44C11" w:rsidRPr="00A44C11" w:rsidRDefault="00A44C11" w:rsidP="00A44C11">
      <w:pPr>
        <w:pStyle w:val="WW-Corpodetexto3"/>
        <w:widowControl w:val="0"/>
        <w:ind w:left="360"/>
        <w:rPr>
          <w:rFonts w:ascii="Arial Narrow" w:hAnsi="Arial Narrow"/>
          <w:b w:val="0"/>
          <w:color w:val="000000"/>
          <w:sz w:val="24"/>
          <w:szCs w:val="24"/>
        </w:rPr>
      </w:pPr>
    </w:p>
    <w:p w:rsidR="00A44C11" w:rsidRPr="00A44C11" w:rsidRDefault="00A44C11" w:rsidP="00A44C11">
      <w:pPr>
        <w:pStyle w:val="WW-Corpodetexto3"/>
        <w:widowControl w:val="0"/>
        <w:rPr>
          <w:rFonts w:ascii="Arial Narrow" w:hAnsi="Arial Narrow"/>
          <w:color w:val="000000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2976"/>
      </w:tblGrid>
      <w:tr w:rsidR="00A44C11" w:rsidRPr="00A44C11" w:rsidTr="001E64BE">
        <w:tc>
          <w:tcPr>
            <w:tcW w:w="3539" w:type="dxa"/>
            <w:hideMark/>
          </w:tcPr>
          <w:p w:rsidR="00A44C11" w:rsidRPr="00A44C11" w:rsidRDefault="00A44C11" w:rsidP="001E64BE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Tipo</w:t>
            </w:r>
          </w:p>
        </w:tc>
        <w:tc>
          <w:tcPr>
            <w:tcW w:w="2552" w:type="dxa"/>
            <w:hideMark/>
          </w:tcPr>
          <w:p w:rsidR="00A44C11" w:rsidRPr="00A44C11" w:rsidRDefault="00A44C11" w:rsidP="001E64BE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Valor Mensal – R$</w:t>
            </w:r>
          </w:p>
        </w:tc>
        <w:tc>
          <w:tcPr>
            <w:tcW w:w="2976" w:type="dxa"/>
            <w:hideMark/>
          </w:tcPr>
          <w:p w:rsidR="00A44C11" w:rsidRPr="00A44C11" w:rsidRDefault="00A44C11" w:rsidP="001E64BE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color w:val="000000"/>
                <w:sz w:val="24"/>
                <w:szCs w:val="24"/>
              </w:rPr>
              <w:t>Valor Anual – R$</w:t>
            </w:r>
          </w:p>
        </w:tc>
      </w:tr>
      <w:tr w:rsidR="00A44C11" w:rsidRPr="00A44C11" w:rsidTr="001E64BE">
        <w:trPr>
          <w:trHeight w:val="411"/>
        </w:trPr>
        <w:tc>
          <w:tcPr>
            <w:tcW w:w="3539" w:type="dxa"/>
            <w:hideMark/>
          </w:tcPr>
          <w:p w:rsidR="00A44C11" w:rsidRPr="00A44C11" w:rsidRDefault="00A44C11" w:rsidP="001E64BE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Serviços Mensais</w:t>
            </w:r>
          </w:p>
        </w:tc>
        <w:tc>
          <w:tcPr>
            <w:tcW w:w="2552" w:type="dxa"/>
            <w:hideMark/>
          </w:tcPr>
          <w:p w:rsidR="00A44C11" w:rsidRPr="00A44C11" w:rsidRDefault="00A44C11" w:rsidP="00AE3732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1.</w:t>
            </w:r>
            <w:r w:rsidR="00AE3732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621,33</w:t>
            </w:r>
          </w:p>
        </w:tc>
        <w:tc>
          <w:tcPr>
            <w:tcW w:w="2976" w:type="dxa"/>
            <w:hideMark/>
          </w:tcPr>
          <w:p w:rsidR="00A44C11" w:rsidRPr="00A44C11" w:rsidRDefault="00A44C11" w:rsidP="00AE3732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1</w:t>
            </w:r>
            <w:r w:rsidR="00AE3732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9</w:t>
            </w: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.</w:t>
            </w:r>
            <w:r w:rsidR="00AE3732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455,96</w:t>
            </w:r>
          </w:p>
        </w:tc>
      </w:tr>
      <w:tr w:rsidR="00A44C11" w:rsidRPr="00A44C11" w:rsidTr="001E64BE">
        <w:tc>
          <w:tcPr>
            <w:tcW w:w="3539" w:type="dxa"/>
            <w:hideMark/>
          </w:tcPr>
          <w:p w:rsidR="00A44C11" w:rsidRPr="00A44C11" w:rsidRDefault="00A44C11" w:rsidP="001E64BE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Serviços de uso Estimado</w:t>
            </w:r>
          </w:p>
        </w:tc>
        <w:tc>
          <w:tcPr>
            <w:tcW w:w="2552" w:type="dxa"/>
            <w:hideMark/>
          </w:tcPr>
          <w:p w:rsidR="00A44C11" w:rsidRPr="00A44C11" w:rsidRDefault="00AE3732" w:rsidP="00AE3732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</w:pPr>
            <w:r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1.068,80</w:t>
            </w:r>
          </w:p>
        </w:tc>
        <w:tc>
          <w:tcPr>
            <w:tcW w:w="2976" w:type="dxa"/>
            <w:hideMark/>
          </w:tcPr>
          <w:p w:rsidR="00A44C11" w:rsidRPr="00A44C11" w:rsidRDefault="00A44C11" w:rsidP="00AE3732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1</w:t>
            </w:r>
            <w:r w:rsidR="00AE3732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2</w:t>
            </w: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.</w:t>
            </w:r>
            <w:r w:rsidR="00AE3732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825,58</w:t>
            </w:r>
          </w:p>
        </w:tc>
      </w:tr>
      <w:tr w:rsidR="00A44C11" w:rsidRPr="00A44C11" w:rsidTr="001E64BE">
        <w:tc>
          <w:tcPr>
            <w:tcW w:w="6091" w:type="dxa"/>
            <w:gridSpan w:val="2"/>
            <w:hideMark/>
          </w:tcPr>
          <w:p w:rsidR="00A44C11" w:rsidRPr="00A44C11" w:rsidRDefault="00A44C11" w:rsidP="001E64BE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Julgamento da proposta – Valor anual</w:t>
            </w:r>
          </w:p>
        </w:tc>
        <w:tc>
          <w:tcPr>
            <w:tcW w:w="2976" w:type="dxa"/>
            <w:hideMark/>
          </w:tcPr>
          <w:p w:rsidR="00A44C11" w:rsidRPr="00A44C11" w:rsidRDefault="00A44C11" w:rsidP="00AE3732">
            <w:pPr>
              <w:pStyle w:val="WW-Corpodetexto3"/>
              <w:widowControl w:val="0"/>
              <w:autoSpaceDE w:val="0"/>
              <w:autoSpaceDN w:val="0"/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3</w:t>
            </w:r>
            <w:r w:rsidR="00AE3732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2</w:t>
            </w:r>
            <w:r w:rsidRPr="00A44C11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.</w:t>
            </w:r>
            <w:r w:rsidR="00AE3732">
              <w:rPr>
                <w:rFonts w:ascii="Arial Narrow" w:hAnsi="Arial Narrow"/>
                <w:b w:val="0"/>
                <w:color w:val="000000"/>
                <w:sz w:val="24"/>
                <w:szCs w:val="24"/>
              </w:rPr>
              <w:t>281,54</w:t>
            </w:r>
          </w:p>
        </w:tc>
      </w:tr>
    </w:tbl>
    <w:p w:rsidR="00A44C11" w:rsidRPr="00A44C11" w:rsidRDefault="00A44C11" w:rsidP="00A44C11">
      <w:pPr>
        <w:pStyle w:val="WW-Corpodetexto3"/>
        <w:widowControl w:val="0"/>
        <w:rPr>
          <w:rFonts w:ascii="Arial Narrow" w:hAnsi="Arial Narrow"/>
          <w:color w:val="000000"/>
          <w:sz w:val="24"/>
          <w:szCs w:val="24"/>
        </w:rPr>
      </w:pPr>
    </w:p>
    <w:p w:rsidR="00A44C11" w:rsidRPr="00A44C11" w:rsidRDefault="00A44C11" w:rsidP="00A44C11">
      <w:pPr>
        <w:pStyle w:val="WW-Corpodetexto3"/>
        <w:widowControl w:val="0"/>
        <w:rPr>
          <w:rFonts w:ascii="Arial Narrow" w:hAnsi="Arial Narrow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2871"/>
        <w:gridCol w:w="1843"/>
        <w:gridCol w:w="3112"/>
      </w:tblGrid>
      <w:tr w:rsidR="00A44C11" w:rsidRPr="00A44C11" w:rsidTr="001E64BE">
        <w:tc>
          <w:tcPr>
            <w:tcW w:w="1235" w:type="dxa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44C11">
              <w:rPr>
                <w:rFonts w:ascii="Arial Narrow" w:hAnsi="Arial Narrow"/>
                <w:sz w:val="24"/>
                <w:szCs w:val="24"/>
              </w:rPr>
              <w:t>LOTE</w:t>
            </w:r>
          </w:p>
        </w:tc>
        <w:tc>
          <w:tcPr>
            <w:tcW w:w="2871" w:type="dxa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44C11">
              <w:rPr>
                <w:rFonts w:ascii="Arial Narrow" w:hAnsi="Arial Narrow"/>
                <w:sz w:val="24"/>
                <w:szCs w:val="24"/>
              </w:rPr>
              <w:t xml:space="preserve">SERVIÇO </w:t>
            </w:r>
          </w:p>
        </w:tc>
        <w:tc>
          <w:tcPr>
            <w:tcW w:w="1843" w:type="dxa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gramStart"/>
            <w:r w:rsidRPr="00A44C11">
              <w:rPr>
                <w:rFonts w:ascii="Arial Narrow" w:hAnsi="Arial Narrow"/>
                <w:sz w:val="24"/>
                <w:szCs w:val="24"/>
              </w:rPr>
              <w:t>VALOR  MENSAL</w:t>
            </w:r>
            <w:proofErr w:type="gramEnd"/>
          </w:p>
        </w:tc>
        <w:tc>
          <w:tcPr>
            <w:tcW w:w="3112" w:type="dxa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sz w:val="24"/>
                <w:szCs w:val="24"/>
              </w:rPr>
            </w:pPr>
            <w:r w:rsidRPr="00A44C11">
              <w:rPr>
                <w:rFonts w:ascii="Arial Narrow" w:hAnsi="Arial Narrow"/>
                <w:sz w:val="24"/>
                <w:szCs w:val="24"/>
              </w:rPr>
              <w:t xml:space="preserve">VALOR TOTAL POR LOTE – 12 MESES </w:t>
            </w:r>
          </w:p>
        </w:tc>
      </w:tr>
      <w:tr w:rsidR="00A44C11" w:rsidRPr="00A44C11" w:rsidTr="001E64BE">
        <w:tc>
          <w:tcPr>
            <w:tcW w:w="1235" w:type="dxa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01</w:t>
            </w:r>
          </w:p>
        </w:tc>
        <w:tc>
          <w:tcPr>
            <w:tcW w:w="2871" w:type="dxa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TELEFONIA FIXA</w:t>
            </w:r>
          </w:p>
        </w:tc>
        <w:tc>
          <w:tcPr>
            <w:tcW w:w="1843" w:type="dxa"/>
          </w:tcPr>
          <w:p w:rsidR="00A44C11" w:rsidRPr="00A44C11" w:rsidRDefault="00A44C11" w:rsidP="00AE3732">
            <w:pPr>
              <w:pStyle w:val="Ttulo"/>
              <w:tabs>
                <w:tab w:val="left" w:pos="-1985"/>
              </w:tabs>
              <w:jc w:val="right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2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.690,13</w:t>
            </w:r>
          </w:p>
        </w:tc>
        <w:tc>
          <w:tcPr>
            <w:tcW w:w="3112" w:type="dxa"/>
          </w:tcPr>
          <w:p w:rsidR="00A44C11" w:rsidRPr="00A44C11" w:rsidRDefault="00A44C11" w:rsidP="00AE3732">
            <w:pPr>
              <w:pStyle w:val="Ttulo"/>
              <w:tabs>
                <w:tab w:val="left" w:pos="-1985"/>
              </w:tabs>
              <w:jc w:val="right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3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2</w:t>
            </w: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.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281,54</w:t>
            </w:r>
          </w:p>
        </w:tc>
      </w:tr>
      <w:tr w:rsidR="00A44C11" w:rsidRPr="00A44C11" w:rsidTr="001E64BE">
        <w:tc>
          <w:tcPr>
            <w:tcW w:w="1235" w:type="dxa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02</w:t>
            </w:r>
          </w:p>
        </w:tc>
        <w:tc>
          <w:tcPr>
            <w:tcW w:w="2871" w:type="dxa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ADSL em telefonia fixa</w:t>
            </w:r>
          </w:p>
        </w:tc>
        <w:tc>
          <w:tcPr>
            <w:tcW w:w="1843" w:type="dxa"/>
          </w:tcPr>
          <w:p w:rsidR="00A44C11" w:rsidRPr="00A44C11" w:rsidRDefault="00A44C11" w:rsidP="00AE3732">
            <w:pPr>
              <w:pStyle w:val="Ttulo"/>
              <w:tabs>
                <w:tab w:val="left" w:pos="-1985"/>
              </w:tabs>
              <w:jc w:val="right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13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9</w:t>
            </w: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,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66</w:t>
            </w:r>
          </w:p>
        </w:tc>
        <w:tc>
          <w:tcPr>
            <w:tcW w:w="3112" w:type="dxa"/>
          </w:tcPr>
          <w:p w:rsidR="00A44C11" w:rsidRPr="00A44C11" w:rsidRDefault="00A44C11" w:rsidP="00AE3732">
            <w:pPr>
              <w:pStyle w:val="Ttulo"/>
              <w:tabs>
                <w:tab w:val="left" w:pos="-1985"/>
              </w:tabs>
              <w:jc w:val="right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1.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675</w:t>
            </w: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,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89</w:t>
            </w:r>
          </w:p>
        </w:tc>
      </w:tr>
      <w:tr w:rsidR="00A44C11" w:rsidRPr="00A44C11" w:rsidTr="001E64BE">
        <w:trPr>
          <w:trHeight w:val="371"/>
        </w:trPr>
        <w:tc>
          <w:tcPr>
            <w:tcW w:w="4106" w:type="dxa"/>
            <w:gridSpan w:val="2"/>
            <w:hideMark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both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VALOR TOTAL GLOBAL</w:t>
            </w:r>
          </w:p>
        </w:tc>
        <w:tc>
          <w:tcPr>
            <w:tcW w:w="1843" w:type="dxa"/>
          </w:tcPr>
          <w:p w:rsidR="00A44C11" w:rsidRPr="00A44C11" w:rsidRDefault="00A44C11" w:rsidP="001E64BE">
            <w:pPr>
              <w:pStyle w:val="Ttulo"/>
              <w:tabs>
                <w:tab w:val="left" w:pos="-1985"/>
              </w:tabs>
              <w:jc w:val="right"/>
              <w:rPr>
                <w:rFonts w:ascii="Arial Narrow" w:hAnsi="Arial Narrow"/>
                <w:b w:val="0"/>
                <w:sz w:val="24"/>
                <w:szCs w:val="24"/>
              </w:rPr>
            </w:pPr>
          </w:p>
        </w:tc>
        <w:tc>
          <w:tcPr>
            <w:tcW w:w="3112" w:type="dxa"/>
          </w:tcPr>
          <w:p w:rsidR="00A44C11" w:rsidRPr="00A44C11" w:rsidRDefault="00A44C11" w:rsidP="00AE3732">
            <w:pPr>
              <w:pStyle w:val="Ttulo"/>
              <w:tabs>
                <w:tab w:val="left" w:pos="-1985"/>
              </w:tabs>
              <w:jc w:val="right"/>
              <w:rPr>
                <w:rFonts w:ascii="Arial Narrow" w:hAnsi="Arial Narrow"/>
                <w:b w:val="0"/>
                <w:sz w:val="24"/>
                <w:szCs w:val="24"/>
              </w:rPr>
            </w:pP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3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3</w:t>
            </w: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.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957</w:t>
            </w:r>
            <w:r w:rsidRPr="00A44C11">
              <w:rPr>
                <w:rFonts w:ascii="Arial Narrow" w:hAnsi="Arial Narrow"/>
                <w:b w:val="0"/>
                <w:sz w:val="24"/>
                <w:szCs w:val="24"/>
              </w:rPr>
              <w:t>,</w:t>
            </w:r>
            <w:r w:rsidR="00AE3732">
              <w:rPr>
                <w:rFonts w:ascii="Arial Narrow" w:hAnsi="Arial Narrow"/>
                <w:b w:val="0"/>
                <w:sz w:val="24"/>
                <w:szCs w:val="24"/>
              </w:rPr>
              <w:t>43</w:t>
            </w:r>
          </w:p>
        </w:tc>
      </w:tr>
    </w:tbl>
    <w:p w:rsidR="00A44C11" w:rsidRPr="00A44C11" w:rsidRDefault="00A44C11" w:rsidP="00A44C11">
      <w:pPr>
        <w:pStyle w:val="Ttulo"/>
        <w:tabs>
          <w:tab w:val="left" w:pos="-1985"/>
        </w:tabs>
        <w:jc w:val="both"/>
        <w:rPr>
          <w:rFonts w:ascii="Arial Narrow" w:hAnsi="Arial Narrow"/>
          <w:sz w:val="24"/>
          <w:szCs w:val="24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shd w:val="clear" w:color="auto" w:fill="FFFFFF"/>
          <w:lang w:val="pt-PT"/>
        </w:rPr>
      </w:pPr>
    </w:p>
    <w:p w:rsidR="008436B4" w:rsidRDefault="008436B4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</w:p>
    <w:p w:rsidR="008436B4" w:rsidRDefault="008436B4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  <w:r w:rsidRPr="00A44C11">
        <w:rPr>
          <w:rFonts w:ascii="Arial Narrow" w:hAnsi="Arial Narrow"/>
          <w:b/>
          <w:sz w:val="24"/>
          <w:szCs w:val="24"/>
          <w:lang w:val="pt-PT" w:eastAsia="pt-BR"/>
        </w:rPr>
        <w:t>Cláusula 4ª - FORMA DE PAGAMENTO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 w:cs="Calibri"/>
          <w:sz w:val="24"/>
          <w:szCs w:val="24"/>
          <w:lang w:val="pt-PT" w:eastAsia="pt-BR"/>
        </w:rPr>
      </w:pPr>
      <w:r w:rsidRPr="00A44C11">
        <w:rPr>
          <w:rFonts w:ascii="Arial Narrow" w:hAnsi="Arial Narrow" w:cs="Calibri"/>
          <w:sz w:val="24"/>
          <w:szCs w:val="24"/>
          <w:lang w:val="pt-PT" w:eastAsia="pt-BR"/>
        </w:rPr>
        <w:t xml:space="preserve">4.1 O pagamento da Nota Fiscal/Fatura será realizado mensalmente, 20 dias úteis após o seu recebimento e devidamente protocolada no Setor de Protocolo da Câmara Municipal, devendo estar acompanhada do </w:t>
      </w:r>
      <w:r w:rsidRPr="00A44C11">
        <w:rPr>
          <w:rFonts w:ascii="Arial Narrow" w:hAnsi="Arial Narrow" w:cs="Calibri"/>
          <w:color w:val="000000"/>
          <w:sz w:val="24"/>
          <w:szCs w:val="24"/>
          <w:u w:val="single"/>
          <w:lang w:val="pt-PT" w:eastAsia="pt-BR"/>
        </w:rPr>
        <w:t>Certificado de Regularidade com o FGTS e Certidão Negativa ou Positiva com efeitos de Negativa de Débitos Relativos a Créditos Tributários Federais e à Dívida Ativa da União</w:t>
      </w:r>
      <w:r w:rsidRPr="00A44C11">
        <w:rPr>
          <w:rFonts w:ascii="Arial Narrow" w:hAnsi="Arial Narrow" w:cs="Calibri"/>
          <w:sz w:val="24"/>
          <w:szCs w:val="24"/>
          <w:lang w:val="pt-PT" w:eastAsia="pt-BR"/>
        </w:rPr>
        <w:t xml:space="preserve"> e  da descrição dos serviços prestados detalhadamente. 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 w:cs="Calibri"/>
          <w:sz w:val="24"/>
          <w:szCs w:val="24"/>
          <w:lang w:val="pt-PT" w:eastAsia="pt-BR"/>
        </w:rPr>
      </w:pPr>
      <w:r w:rsidRPr="00A44C11">
        <w:rPr>
          <w:rFonts w:ascii="Arial Narrow" w:hAnsi="Arial Narrow" w:cs="Calibri"/>
          <w:sz w:val="24"/>
          <w:szCs w:val="24"/>
          <w:lang w:val="pt-PT" w:eastAsia="pt-BR"/>
        </w:rPr>
        <w:t>4.2 As faturas que apresentarem incorreções terão seu pagamento retido pela CONTRATANTE até o recebimento de outra reemitida com as devidas correções e neste caso, o prazo que trata o item 4.1 começará a fluir a partir da data recebida no protocolo da Câmara Municipal.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</w:rPr>
      </w:pPr>
      <w:r w:rsidRPr="00A44C11">
        <w:rPr>
          <w:rFonts w:ascii="Arial Narrow" w:hAnsi="Arial Narrow"/>
          <w:sz w:val="24"/>
          <w:szCs w:val="24"/>
        </w:rPr>
        <w:t>4.3 O pagamento está condicionado ao cumprimento das disposições constantes no edital, seus anexos e neste contrato.</w:t>
      </w:r>
    </w:p>
    <w:p w:rsidR="00A44C11" w:rsidRPr="00A44C11" w:rsidRDefault="00A44C11" w:rsidP="00A44C11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proofErr w:type="gramStart"/>
      <w:r w:rsidRPr="00A44C11">
        <w:rPr>
          <w:rFonts w:ascii="Arial Narrow" w:hAnsi="Arial Narrow" w:cs="Arial"/>
          <w:bCs/>
        </w:rPr>
        <w:t>4.5</w:t>
      </w:r>
      <w:r w:rsidRPr="00A44C11">
        <w:rPr>
          <w:rFonts w:ascii="Arial Narrow" w:hAnsi="Arial Narrow" w:cs="Arial"/>
          <w:b/>
          <w:bCs/>
        </w:rPr>
        <w:t xml:space="preserve"> </w:t>
      </w:r>
      <w:r w:rsidRPr="00A44C11">
        <w:rPr>
          <w:rFonts w:ascii="Arial Narrow" w:hAnsi="Arial Narrow" w:cs="Arial"/>
        </w:rPr>
        <w:t>Durante</w:t>
      </w:r>
      <w:proofErr w:type="gramEnd"/>
      <w:r w:rsidRPr="00A44C11">
        <w:rPr>
          <w:rFonts w:ascii="Arial Narrow" w:hAnsi="Arial Narrow" w:cs="Arial"/>
        </w:rPr>
        <w:t xml:space="preserve"> a execução do Contrato / Nota de Empenho, a Contratada deverá manter as mesmas condições de habilitação, ou seja, </w:t>
      </w:r>
      <w:r w:rsidRPr="00A44C11">
        <w:rPr>
          <w:rFonts w:ascii="Arial Narrow" w:hAnsi="Arial Narrow" w:cs="Arial"/>
          <w:u w:val="single"/>
        </w:rPr>
        <w:t>manter todas as suas certidões atualizadas</w:t>
      </w:r>
      <w:r w:rsidRPr="00A44C11">
        <w:rPr>
          <w:rFonts w:ascii="Arial Narrow" w:hAnsi="Arial Narrow" w:cs="Arial"/>
        </w:rPr>
        <w:t xml:space="preserve"> e prestar as informações solicitadas pela Câmara Municipal dentro dos prazos estipulados, bem como não transferir a outrem as obrigações decorrentes da licitação. </w:t>
      </w:r>
    </w:p>
    <w:p w:rsidR="00A44C11" w:rsidRPr="00A44C11" w:rsidRDefault="00A44C11" w:rsidP="00A44C11">
      <w:pPr>
        <w:jc w:val="both"/>
        <w:rPr>
          <w:rFonts w:ascii="Arial Narrow" w:hAnsi="Arial Narrow"/>
          <w:b/>
        </w:rPr>
      </w:pPr>
    </w:p>
    <w:p w:rsidR="00A44C11" w:rsidRPr="00A44C11" w:rsidRDefault="00A44C11" w:rsidP="00A44C11">
      <w:pPr>
        <w:jc w:val="both"/>
        <w:rPr>
          <w:rFonts w:ascii="Arial Narrow" w:hAnsi="Arial Narrow"/>
          <w:b/>
        </w:rPr>
      </w:pPr>
      <w:r w:rsidRPr="00A44C11">
        <w:rPr>
          <w:rFonts w:ascii="Arial Narrow" w:hAnsi="Arial Narrow" w:cs="Arial"/>
          <w:b/>
        </w:rPr>
        <w:t xml:space="preserve">Cláusula </w:t>
      </w:r>
      <w:r w:rsidR="00C27CAC">
        <w:rPr>
          <w:rFonts w:ascii="Arial Narrow" w:hAnsi="Arial Narrow" w:cs="Arial"/>
          <w:b/>
        </w:rPr>
        <w:t>5</w:t>
      </w:r>
      <w:r w:rsidRPr="00A44C11">
        <w:rPr>
          <w:rFonts w:ascii="Arial Narrow" w:hAnsi="Arial Narrow" w:cs="Arial"/>
          <w:b/>
        </w:rPr>
        <w:t xml:space="preserve">ª – </w:t>
      </w:r>
      <w:r w:rsidRPr="00A44C11">
        <w:rPr>
          <w:rFonts w:ascii="Arial Narrow" w:hAnsi="Arial Narrow"/>
          <w:b/>
        </w:rPr>
        <w:t>DO GESTOR/FISCAL DO CONTRATO</w:t>
      </w:r>
    </w:p>
    <w:p w:rsidR="00A44C11" w:rsidRPr="00A44C11" w:rsidRDefault="00C27CAC" w:rsidP="00A44C1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A44C11" w:rsidRPr="00A44C11">
        <w:rPr>
          <w:rFonts w:ascii="Arial Narrow" w:hAnsi="Arial Narrow"/>
        </w:rPr>
        <w:t xml:space="preserve">.1 </w:t>
      </w:r>
      <w:r w:rsidR="00A44C11" w:rsidRPr="00A44C11">
        <w:rPr>
          <w:rFonts w:ascii="Arial Narrow" w:hAnsi="Arial Narrow"/>
          <w:lang w:val="pt-PT"/>
        </w:rPr>
        <w:t>A fiscalização/gestão da presente ata/contrato será acompanhada p</w:t>
      </w:r>
      <w:r>
        <w:rPr>
          <w:rFonts w:ascii="Arial Narrow" w:hAnsi="Arial Narrow"/>
          <w:lang w:val="pt-PT"/>
        </w:rPr>
        <w:t xml:space="preserve">or </w:t>
      </w:r>
      <w:r w:rsidR="00A44C11" w:rsidRPr="00A44C11">
        <w:rPr>
          <w:rFonts w:ascii="Arial Narrow" w:hAnsi="Arial Narrow"/>
          <w:lang w:val="pt-PT"/>
        </w:rPr>
        <w:t xml:space="preserve">servidor </w:t>
      </w:r>
      <w:r>
        <w:rPr>
          <w:rFonts w:ascii="Arial Narrow" w:hAnsi="Arial Narrow"/>
          <w:lang w:val="pt-PT"/>
        </w:rPr>
        <w:t xml:space="preserve">designado por Portaria, </w:t>
      </w:r>
      <w:r w:rsidR="00A44C11" w:rsidRPr="00A44C11">
        <w:rPr>
          <w:rFonts w:ascii="Arial Narrow" w:hAnsi="Arial Narrow"/>
        </w:rPr>
        <w:t>cujas atribuições compreendem:</w:t>
      </w:r>
    </w:p>
    <w:p w:rsidR="00A44C11" w:rsidRPr="00A44C11" w:rsidRDefault="00C27CAC" w:rsidP="00A44C11">
      <w:pPr>
        <w:pStyle w:val="SemEspaamento"/>
        <w:jc w:val="both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5</w:t>
      </w:r>
      <w:r w:rsidR="00A44C11" w:rsidRPr="00A44C11">
        <w:rPr>
          <w:rFonts w:ascii="Arial Narrow" w:hAnsi="Arial Narrow"/>
          <w:sz w:val="24"/>
          <w:szCs w:val="24"/>
        </w:rPr>
        <w:t>.1.1 Verificar</w:t>
      </w:r>
      <w:proofErr w:type="gramEnd"/>
      <w:r w:rsidR="00A44C11" w:rsidRPr="00A44C11">
        <w:rPr>
          <w:rFonts w:ascii="Arial Narrow" w:hAnsi="Arial Narrow"/>
          <w:sz w:val="24"/>
          <w:szCs w:val="24"/>
        </w:rPr>
        <w:t xml:space="preserve"> as obrigações fiscais;</w:t>
      </w:r>
    </w:p>
    <w:p w:rsidR="00A44C11" w:rsidRPr="00A44C11" w:rsidRDefault="00C27CAC" w:rsidP="00A44C11">
      <w:pPr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5</w:t>
      </w:r>
      <w:r w:rsidR="00A44C11" w:rsidRPr="00A44C11">
        <w:rPr>
          <w:rFonts w:ascii="Arial Narrow" w:hAnsi="Arial Narrow"/>
        </w:rPr>
        <w:t>.1.2 Autorizar</w:t>
      </w:r>
      <w:proofErr w:type="gramEnd"/>
      <w:r w:rsidR="00A44C11" w:rsidRPr="00A44C11">
        <w:rPr>
          <w:rFonts w:ascii="Arial Narrow" w:hAnsi="Arial Narrow"/>
        </w:rPr>
        <w:t xml:space="preserve"> pagamentos;</w:t>
      </w:r>
    </w:p>
    <w:p w:rsidR="00A44C11" w:rsidRPr="00A44C11" w:rsidRDefault="00C27CAC" w:rsidP="00A44C11">
      <w:pPr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5</w:t>
      </w:r>
      <w:r w:rsidR="00A44C11" w:rsidRPr="00A44C11">
        <w:rPr>
          <w:rFonts w:ascii="Arial Narrow" w:hAnsi="Arial Narrow"/>
        </w:rPr>
        <w:t>.1.3 Documentar</w:t>
      </w:r>
      <w:proofErr w:type="gramEnd"/>
      <w:r w:rsidR="00A44C11" w:rsidRPr="00A44C11">
        <w:rPr>
          <w:rFonts w:ascii="Arial Narrow" w:hAnsi="Arial Narrow"/>
        </w:rPr>
        <w:t xml:space="preserve"> os eventuais descumprimentos contratuais;</w:t>
      </w:r>
    </w:p>
    <w:p w:rsidR="00A44C11" w:rsidRPr="00A44C11" w:rsidRDefault="00C27CAC" w:rsidP="00A44C1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A44C11" w:rsidRPr="00A44C11">
        <w:rPr>
          <w:rFonts w:ascii="Arial Narrow" w:hAnsi="Arial Narrow"/>
        </w:rPr>
        <w:t xml:space="preserve">.1.4 Informar à CONTRATADA sobre a rejeição </w:t>
      </w:r>
      <w:proofErr w:type="gramStart"/>
      <w:r w:rsidR="00A44C11" w:rsidRPr="00A44C11">
        <w:rPr>
          <w:rFonts w:ascii="Arial Narrow" w:hAnsi="Arial Narrow"/>
        </w:rPr>
        <w:t>do(</w:t>
      </w:r>
      <w:proofErr w:type="gramEnd"/>
      <w:r w:rsidR="00A44C11" w:rsidRPr="00A44C11">
        <w:rPr>
          <w:rFonts w:ascii="Arial Narrow" w:hAnsi="Arial Narrow"/>
        </w:rPr>
        <w:t>s) serviços(s);</w:t>
      </w:r>
    </w:p>
    <w:p w:rsidR="00A44C11" w:rsidRPr="00A44C11" w:rsidRDefault="00C27CAC" w:rsidP="00A44C1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A44C11" w:rsidRPr="00A44C11">
        <w:rPr>
          <w:rFonts w:ascii="Arial Narrow" w:hAnsi="Arial Narrow"/>
        </w:rPr>
        <w:t>.1.5 Notificar à Contratada nos casos de irregularidades, observando os preceitos estabelecidos neste instrumento, principalmente em relação às obrigações e cláusulas de sanções.</w:t>
      </w:r>
    </w:p>
    <w:p w:rsidR="00A44C11" w:rsidRPr="00A44C11" w:rsidRDefault="00C27CAC" w:rsidP="00A44C11">
      <w:pPr>
        <w:pStyle w:val="Default"/>
        <w:jc w:val="both"/>
        <w:rPr>
          <w:rFonts w:ascii="Arial Narrow" w:hAnsi="Arial Narrow"/>
        </w:rPr>
      </w:pPr>
      <w:r>
        <w:rPr>
          <w:rFonts w:ascii="Arial Narrow" w:hAnsi="Arial Narrow"/>
          <w:bCs/>
        </w:rPr>
        <w:t>5</w:t>
      </w:r>
      <w:r w:rsidR="00A44C11" w:rsidRPr="00A44C11">
        <w:rPr>
          <w:rFonts w:ascii="Arial Narrow" w:hAnsi="Arial Narrow"/>
          <w:bCs/>
        </w:rPr>
        <w:t xml:space="preserve">.1.6 </w:t>
      </w:r>
      <w:r w:rsidR="00A44C11" w:rsidRPr="00A44C11">
        <w:rPr>
          <w:rFonts w:ascii="Arial Narrow" w:hAnsi="Arial Narrow"/>
        </w:rPr>
        <w:t xml:space="preserve">O fiscal tem atribuição para exercer, em nome da Câmara Municipal de Canoas, toda e qualquer ação de orientação geral, controle e fiscalização dos serviços, que não extrapolem as previsões contratuais. </w:t>
      </w:r>
    </w:p>
    <w:p w:rsidR="00A44C11" w:rsidRPr="00A44C11" w:rsidRDefault="00C27CAC" w:rsidP="00A44C11">
      <w:pPr>
        <w:pStyle w:val="Default"/>
        <w:jc w:val="both"/>
        <w:rPr>
          <w:rFonts w:ascii="Arial Narrow" w:hAnsi="Arial Narrow"/>
          <w:bCs/>
        </w:rPr>
      </w:pPr>
      <w:r>
        <w:rPr>
          <w:rFonts w:ascii="Arial Narrow" w:hAnsi="Arial Narrow"/>
        </w:rPr>
        <w:t>5</w:t>
      </w:r>
      <w:r w:rsidR="00A44C11" w:rsidRPr="00A44C11">
        <w:rPr>
          <w:rFonts w:ascii="Arial Narrow" w:hAnsi="Arial Narrow"/>
        </w:rPr>
        <w:t>.</w:t>
      </w:r>
      <w:r w:rsidR="00A44C11" w:rsidRPr="00A44C11">
        <w:rPr>
          <w:rFonts w:ascii="Arial Narrow" w:hAnsi="Arial Narrow"/>
          <w:bCs/>
        </w:rPr>
        <w:t xml:space="preserve"> 1.7 </w:t>
      </w:r>
      <w:r w:rsidR="00A44C11" w:rsidRPr="00A44C11">
        <w:rPr>
          <w:rFonts w:ascii="Arial Narrow" w:hAnsi="Arial Narrow"/>
        </w:rPr>
        <w:t>O fiscal terá plenos poderes para decidir sobre questões técnicas e burocráticas dos serviços, sem que isto implique em transferência de responsabilidade sobre a execução das atividades, a qual será única e exclusivamente de competência da empresa contratada.</w:t>
      </w:r>
    </w:p>
    <w:p w:rsidR="00A44C11" w:rsidRPr="00A44C11" w:rsidRDefault="00C27CAC" w:rsidP="00A44C11">
      <w:pPr>
        <w:pStyle w:val="Default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5</w:t>
      </w:r>
      <w:r w:rsidR="00A44C11" w:rsidRPr="00A44C11">
        <w:rPr>
          <w:rFonts w:ascii="Arial Narrow" w:hAnsi="Arial Narrow"/>
        </w:rPr>
        <w:t>.1.8  As</w:t>
      </w:r>
      <w:proofErr w:type="gramEnd"/>
      <w:r w:rsidR="00A44C11" w:rsidRPr="00A44C11">
        <w:rPr>
          <w:rFonts w:ascii="Arial Narrow" w:hAnsi="Arial Narrow"/>
        </w:rPr>
        <w:t xml:space="preserve"> relações entre a Câmara Municipal de Canoas e a empresa contratada serão mantidas prioritariamente por intermédio da Fiscalização do gestor/fiscal que poderá autorizar outros servidores para contatar a contratada. 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</w:p>
    <w:p w:rsid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  <w:r w:rsidRPr="00A44C11">
        <w:rPr>
          <w:rFonts w:ascii="Arial Narrow" w:hAnsi="Arial Narrow"/>
          <w:b/>
          <w:sz w:val="24"/>
          <w:szCs w:val="24"/>
          <w:lang w:val="pt-PT" w:eastAsia="pt-BR"/>
        </w:rPr>
        <w:t xml:space="preserve">Cláusula </w:t>
      </w:r>
      <w:r w:rsidR="00C27CAC">
        <w:rPr>
          <w:rFonts w:ascii="Arial Narrow" w:hAnsi="Arial Narrow"/>
          <w:b/>
          <w:sz w:val="24"/>
          <w:szCs w:val="24"/>
          <w:lang w:val="pt-PT" w:eastAsia="pt-BR"/>
        </w:rPr>
        <w:t>6</w:t>
      </w:r>
      <w:r w:rsidRPr="00A44C11">
        <w:rPr>
          <w:rFonts w:ascii="Arial Narrow" w:hAnsi="Arial Narrow"/>
          <w:b/>
          <w:sz w:val="24"/>
          <w:szCs w:val="24"/>
          <w:lang w:val="pt-PT" w:eastAsia="pt-BR"/>
        </w:rPr>
        <w:t>ª - DAS OBRIGAÇÕES DA CONTRATADA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>Para todas as chamadas de voz, os critérios de tarifação para o serviço deverão ser de Tempo de Tarifação Mínima de 30 (trinta) segundos e como unidade de tarifação o décimo de minuto (seis segundos), exceto para as chamadas de fixo para fixo Locais, originadas em telefones analógicos, que deverão estar conforme os planos homologados pela operadora junto a ANATEL.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 xml:space="preserve">A </w:t>
      </w:r>
      <w:r w:rsidR="00C27CAC">
        <w:rPr>
          <w:rFonts w:ascii="Arial Narrow" w:hAnsi="Arial Narrow"/>
          <w:b w:val="0"/>
          <w:color w:val="000000"/>
          <w:sz w:val="24"/>
          <w:szCs w:val="24"/>
        </w:rPr>
        <w:t>contratada</w:t>
      </w:r>
      <w:r w:rsidRPr="00A44C11">
        <w:rPr>
          <w:rFonts w:ascii="Arial Narrow" w:hAnsi="Arial Narrow"/>
          <w:b w:val="0"/>
          <w:color w:val="000000"/>
          <w:sz w:val="24"/>
          <w:szCs w:val="24"/>
        </w:rPr>
        <w:t xml:space="preserve"> </w:t>
      </w:r>
      <w:proofErr w:type="gramStart"/>
      <w:r w:rsidRPr="00A44C11">
        <w:rPr>
          <w:rFonts w:ascii="Arial Narrow" w:hAnsi="Arial Narrow"/>
          <w:b w:val="0"/>
          <w:color w:val="000000"/>
          <w:sz w:val="24"/>
          <w:szCs w:val="24"/>
        </w:rPr>
        <w:t>deverá, indicar</w:t>
      </w:r>
      <w:proofErr w:type="gramEnd"/>
      <w:r w:rsidRPr="00A44C11">
        <w:rPr>
          <w:rFonts w:ascii="Arial Narrow" w:hAnsi="Arial Narrow"/>
          <w:b w:val="0"/>
          <w:color w:val="000000"/>
          <w:sz w:val="24"/>
          <w:szCs w:val="24"/>
        </w:rPr>
        <w:t xml:space="preserve"> uma pessoa responsável pelo atendimento à CONTRATANTE, informando o e-mail, telefone e telefone celular para contato, sempre que a administração entender como necessário, para dar agilidade ao atendimento, resolver problemas não solucionados e/ou prestar esclarecimentos entendidos como necessários para a perfeita execução dos serviços. 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 xml:space="preserve">A licitante vencedora deverá disponibilizar atendimento gratuito, através de </w:t>
      </w:r>
      <w:proofErr w:type="spellStart"/>
      <w:r w:rsidRPr="00A44C11">
        <w:rPr>
          <w:rFonts w:ascii="Arial Narrow" w:hAnsi="Arial Narrow"/>
          <w:b w:val="0"/>
          <w:color w:val="000000"/>
          <w:sz w:val="24"/>
          <w:szCs w:val="24"/>
        </w:rPr>
        <w:t>call</w:t>
      </w:r>
      <w:proofErr w:type="spellEnd"/>
      <w:r w:rsidRPr="00A44C11">
        <w:rPr>
          <w:rFonts w:ascii="Arial Narrow" w:hAnsi="Arial Narrow"/>
          <w:b w:val="0"/>
          <w:color w:val="000000"/>
          <w:sz w:val="24"/>
          <w:szCs w:val="24"/>
        </w:rPr>
        <w:t xml:space="preserve">-center, para </w:t>
      </w:r>
      <w:r w:rsidRPr="00A44C11">
        <w:rPr>
          <w:rFonts w:ascii="Arial Narrow" w:hAnsi="Arial Narrow"/>
          <w:b w:val="0"/>
          <w:color w:val="000000"/>
          <w:sz w:val="24"/>
          <w:szCs w:val="24"/>
        </w:rPr>
        <w:lastRenderedPageBreak/>
        <w:t xml:space="preserve">atendimento 24 horas por dia e 7 dias por semana. </w:t>
      </w:r>
    </w:p>
    <w:p w:rsidR="00A44C11" w:rsidRPr="00374705" w:rsidRDefault="00A44C11" w:rsidP="00F93593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374705">
        <w:rPr>
          <w:rFonts w:ascii="Arial Narrow" w:hAnsi="Arial Narrow"/>
          <w:b w:val="0"/>
          <w:color w:val="000000"/>
          <w:sz w:val="24"/>
          <w:szCs w:val="24"/>
        </w:rPr>
        <w:t xml:space="preserve">Em caso de defeito no funcionamento dos serviços, o prazo para restabelecimento será de até 8 horas, após a abertura do chamado pela CONTRATANTE, junto ao responsável ou ao </w:t>
      </w:r>
      <w:proofErr w:type="spellStart"/>
      <w:r w:rsidRPr="00374705">
        <w:rPr>
          <w:rFonts w:ascii="Arial Narrow" w:hAnsi="Arial Narrow"/>
          <w:b w:val="0"/>
          <w:color w:val="000000"/>
          <w:sz w:val="24"/>
          <w:szCs w:val="24"/>
        </w:rPr>
        <w:t>call</w:t>
      </w:r>
      <w:proofErr w:type="spellEnd"/>
      <w:r w:rsidRPr="00374705">
        <w:rPr>
          <w:rFonts w:ascii="Arial Narrow" w:hAnsi="Arial Narrow"/>
          <w:b w:val="0"/>
          <w:color w:val="000000"/>
          <w:sz w:val="24"/>
          <w:szCs w:val="24"/>
        </w:rPr>
        <w:t>-center da operadora.</w:t>
      </w:r>
      <w:r w:rsidR="00374705" w:rsidRPr="00374705">
        <w:rPr>
          <w:rFonts w:ascii="Arial Narrow" w:hAnsi="Arial Narrow"/>
          <w:b w:val="0"/>
          <w:color w:val="000000"/>
          <w:sz w:val="24"/>
          <w:szCs w:val="24"/>
        </w:rPr>
        <w:t xml:space="preserve"> </w:t>
      </w:r>
      <w:r w:rsidRPr="00374705">
        <w:rPr>
          <w:rFonts w:ascii="Arial Narrow" w:hAnsi="Arial Narrow"/>
          <w:b w:val="0"/>
          <w:color w:val="000000"/>
          <w:sz w:val="24"/>
          <w:szCs w:val="24"/>
        </w:rPr>
        <w:t xml:space="preserve">Caso seja necessário a prestadora dos serviços, deverá providenciar a portabilidade numérica junto aos órgãos competentes, de acordo com as normas definidas pela ANATEL, </w:t>
      </w:r>
      <w:proofErr w:type="gramStart"/>
      <w:r w:rsidRPr="00374705">
        <w:rPr>
          <w:rFonts w:ascii="Arial Narrow" w:hAnsi="Arial Narrow"/>
          <w:b w:val="0"/>
          <w:color w:val="000000"/>
          <w:sz w:val="24"/>
          <w:szCs w:val="24"/>
        </w:rPr>
        <w:t>com  a</w:t>
      </w:r>
      <w:proofErr w:type="gramEnd"/>
      <w:r w:rsidRPr="00374705">
        <w:rPr>
          <w:rFonts w:ascii="Arial Narrow" w:hAnsi="Arial Narrow"/>
          <w:b w:val="0"/>
          <w:color w:val="000000"/>
          <w:sz w:val="24"/>
          <w:szCs w:val="24"/>
        </w:rPr>
        <w:t xml:space="preserve"> data e horário para migração/ativação dos serviços previamente acordado com a CONTRATANTE e realizado fora do horário comercial, de forma a minimizar o risco e o tempo de indisponibilidade  dos serviços.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 xml:space="preserve">As faturas deverão ser enviadas e protocoladas no setor de protocolo da Câmara Municipal e conter o detalhamento das chamadas (inclusive as locais para telefones fixos) e individualizada por ramal DDR e por número 0800. A fatura deverá ser mensal por acesso e por número 0800 e agrupadas por centros de custos ou em agrupamento único, conforme indicado pela CONTRATANTE. 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>Todos os materiais e equipamentos necessários para a instalação do acesso deverão ser disponibilizados pela CONTRATADA, cabendo a CONTRATANTE a disponibilização de tubulações e o espaço físico para a instalação.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>A CONTRATANTE poderá, sempre que entender como necessário e visando sempre o interesse público, cancelar serviços, substituir tecnologias e solicitar serviços adicionais, dentro dos princípios e limites legais, sem que caiba qualquer direito de indenização à CONTRATADA.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>Para os demais aspectos e características não especificados no edital, deverá ser cumprido integralmente o Plano Geral de Metas de Qualidade da Anatel, cabendo, em caso de descumprimento, as penalidades previstas neste edital.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>A CONTRATADA responderá por danos causados ao patrimônio da CONTRATANTE ou a terceiros, independentemente de sua culpa ou dolo, quando da execução dos serviços contratados.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color w:val="000000"/>
          <w:sz w:val="24"/>
          <w:szCs w:val="24"/>
        </w:rPr>
        <w:t>O prazo máximo para disponibilização do serviço é de 30 dias após a solicitação de ativação, formalizada pela CONTRATANTE.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/>
          <w:b w:val="0"/>
          <w:sz w:val="24"/>
          <w:szCs w:val="24"/>
        </w:rPr>
        <w:t xml:space="preserve">A fiscalização por parte da Câmara, não exclui a responsabilidade civil da CONTRATADA pelos danos ou prejuízos causados a Câmara ou a terceiros decorrentes de desconformidades exigíveis, nem a responsabilidade ético-profissional pela perfeita execução do Contrato. </w:t>
      </w:r>
    </w:p>
    <w:p w:rsidR="00A44C11" w:rsidRPr="00A44C11" w:rsidRDefault="00A44C11" w:rsidP="00C27CAC">
      <w:pPr>
        <w:pStyle w:val="WW-Corpodetexto3"/>
        <w:widowControl w:val="0"/>
        <w:numPr>
          <w:ilvl w:val="1"/>
          <w:numId w:val="8"/>
        </w:numPr>
        <w:rPr>
          <w:rFonts w:ascii="Arial Narrow" w:hAnsi="Arial Narrow"/>
          <w:b w:val="0"/>
          <w:color w:val="000000"/>
          <w:sz w:val="24"/>
          <w:szCs w:val="24"/>
        </w:rPr>
      </w:pPr>
      <w:r w:rsidRPr="00A44C11">
        <w:rPr>
          <w:rFonts w:ascii="Arial Narrow" w:hAnsi="Arial Narrow" w:cs="Arial"/>
          <w:b w:val="0"/>
          <w:sz w:val="24"/>
          <w:szCs w:val="24"/>
        </w:rPr>
        <w:t>A Contratada obriga-se a manter, durante toda a execução do contrato, todas as condições de habilitação e qualificação exigidas na licitação, conforme disposto no Art. 55, XIII, da Lei 8666/93.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  <w:lang w:eastAsia="pt-BR"/>
        </w:rPr>
      </w:pPr>
    </w:p>
    <w:p w:rsidR="00A44C11" w:rsidRPr="00A44C11" w:rsidRDefault="00A44C11" w:rsidP="00A44C1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lang w:val="pt-PT"/>
        </w:rPr>
      </w:pPr>
      <w:r w:rsidRPr="00A44C11">
        <w:rPr>
          <w:rFonts w:ascii="Arial Narrow" w:hAnsi="Arial Narrow" w:cs="Calibri"/>
          <w:b/>
          <w:bCs/>
          <w:lang w:val="pt-PT"/>
        </w:rPr>
        <w:t xml:space="preserve">Clausula </w:t>
      </w:r>
      <w:r w:rsidR="00374705">
        <w:rPr>
          <w:rFonts w:ascii="Arial Narrow" w:hAnsi="Arial Narrow" w:cs="Calibri"/>
          <w:b/>
          <w:bCs/>
          <w:lang w:val="pt-PT"/>
        </w:rPr>
        <w:t>7</w:t>
      </w:r>
      <w:r w:rsidRPr="00A44C11">
        <w:rPr>
          <w:rFonts w:ascii="Arial Narrow" w:hAnsi="Arial Narrow" w:cs="Calibri"/>
          <w:b/>
          <w:bCs/>
          <w:lang w:val="pt-PT"/>
        </w:rPr>
        <w:t>ª - DAS OBRIGAÇÕES DA CONTRATANTE</w:t>
      </w:r>
    </w:p>
    <w:p w:rsidR="00A44C11" w:rsidRPr="00A44C11" w:rsidRDefault="00374705" w:rsidP="00A44C11">
      <w:pPr>
        <w:autoSpaceDE w:val="0"/>
        <w:autoSpaceDN w:val="0"/>
        <w:adjustRightInd w:val="0"/>
        <w:jc w:val="both"/>
        <w:rPr>
          <w:rFonts w:ascii="Arial Narrow" w:hAnsi="Arial Narrow" w:cs="Calibri"/>
          <w:lang w:val="pt-PT"/>
        </w:rPr>
      </w:pPr>
      <w:r>
        <w:rPr>
          <w:rFonts w:ascii="Arial Narrow" w:hAnsi="Arial Narrow" w:cs="Calibri"/>
          <w:lang w:val="pt-PT"/>
        </w:rPr>
        <w:t>7</w:t>
      </w:r>
      <w:r w:rsidR="00A44C11" w:rsidRPr="00A44C11">
        <w:rPr>
          <w:rFonts w:ascii="Arial Narrow" w:hAnsi="Arial Narrow" w:cs="Calibri"/>
          <w:lang w:val="pt-PT"/>
        </w:rPr>
        <w:t>.1 A Câmara Municipal de Canoas/RS  será responsável pelo pagamento à contratada, mediante a liquidação da nota fiscal.</w:t>
      </w:r>
    </w:p>
    <w:p w:rsidR="00A44C11" w:rsidRPr="00A44C11" w:rsidRDefault="00374705" w:rsidP="00A44C11">
      <w:pPr>
        <w:autoSpaceDE w:val="0"/>
        <w:autoSpaceDN w:val="0"/>
        <w:adjustRightInd w:val="0"/>
        <w:jc w:val="both"/>
        <w:rPr>
          <w:rFonts w:ascii="Arial Narrow" w:hAnsi="Arial Narrow" w:cs="Calibri"/>
          <w:lang w:val="pt-PT"/>
        </w:rPr>
      </w:pPr>
      <w:r>
        <w:rPr>
          <w:rFonts w:ascii="Arial Narrow" w:hAnsi="Arial Narrow" w:cs="Calibri"/>
          <w:lang w:val="pt-PT"/>
        </w:rPr>
        <w:t>7</w:t>
      </w:r>
      <w:r w:rsidR="00A44C11" w:rsidRPr="00A44C11">
        <w:rPr>
          <w:rFonts w:ascii="Arial Narrow" w:hAnsi="Arial Narrow" w:cs="Calibri"/>
          <w:lang w:val="pt-PT"/>
        </w:rPr>
        <w:t>.2 Notificar a contratada, fixando-lhe prazo para corrigir defeitos ou irregularidades encontradas na prestação dos serviços.</w:t>
      </w:r>
    </w:p>
    <w:p w:rsidR="00A44C11" w:rsidRPr="00A44C11" w:rsidRDefault="00374705" w:rsidP="00A44C11">
      <w:pPr>
        <w:autoSpaceDE w:val="0"/>
        <w:autoSpaceDN w:val="0"/>
        <w:adjustRightInd w:val="0"/>
        <w:jc w:val="both"/>
        <w:rPr>
          <w:rFonts w:ascii="Arial Narrow" w:hAnsi="Arial Narrow" w:cs="Calibri"/>
          <w:lang w:val="pt-PT"/>
        </w:rPr>
      </w:pPr>
      <w:r>
        <w:rPr>
          <w:rFonts w:ascii="Arial Narrow" w:hAnsi="Arial Narrow" w:cs="Calibri"/>
          <w:lang w:val="pt-PT"/>
        </w:rPr>
        <w:t>7</w:t>
      </w:r>
      <w:r w:rsidR="00A44C11" w:rsidRPr="00A44C11">
        <w:rPr>
          <w:rFonts w:ascii="Arial Narrow" w:hAnsi="Arial Narrow" w:cs="Calibri"/>
          <w:lang w:val="pt-PT"/>
        </w:rPr>
        <w:t>.3 Fiscalizar e prestar informações necessárias à Contratada, para a efetiva execução dos serviços.</w:t>
      </w:r>
    </w:p>
    <w:p w:rsidR="00A44C11" w:rsidRPr="00A44C11" w:rsidRDefault="00374705" w:rsidP="00A44C11">
      <w:pPr>
        <w:pStyle w:val="Default"/>
        <w:jc w:val="both"/>
        <w:rPr>
          <w:rFonts w:ascii="Arial Narrow" w:hAnsi="Arial Narrow"/>
        </w:rPr>
      </w:pPr>
      <w:r>
        <w:rPr>
          <w:rFonts w:ascii="Arial Narrow" w:hAnsi="Arial Narrow"/>
          <w:lang w:val="pt-PT"/>
        </w:rPr>
        <w:t>7</w:t>
      </w:r>
      <w:r w:rsidR="00A44C11" w:rsidRPr="00A44C11">
        <w:rPr>
          <w:rFonts w:ascii="Arial Narrow" w:hAnsi="Arial Narrow"/>
        </w:rPr>
        <w:t xml:space="preserve">.4 Dar, à CONTRATADA, as condições necessárias à execução regular do contrato; </w:t>
      </w:r>
    </w:p>
    <w:p w:rsidR="00A44C11" w:rsidRPr="00A44C11" w:rsidRDefault="00374705" w:rsidP="00A44C11">
      <w:pPr>
        <w:pStyle w:val="Default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7</w:t>
      </w:r>
      <w:r w:rsidR="00A44C11" w:rsidRPr="00A44C11">
        <w:rPr>
          <w:rFonts w:ascii="Arial Narrow" w:hAnsi="Arial Narrow"/>
        </w:rPr>
        <w:t>.5 Indicar</w:t>
      </w:r>
      <w:proofErr w:type="gramEnd"/>
      <w:r w:rsidR="00A44C11" w:rsidRPr="00A44C11">
        <w:rPr>
          <w:rFonts w:ascii="Arial Narrow" w:hAnsi="Arial Narrow"/>
        </w:rPr>
        <w:t xml:space="preserve"> pelo menos 01 (uma) pessoa do seu quadro funcional para fazer ligação com a CONTRATADA sobre a execução do objeto deste contrato; </w:t>
      </w:r>
    </w:p>
    <w:p w:rsidR="00A44C11" w:rsidRPr="00A44C11" w:rsidRDefault="00374705" w:rsidP="00A44C11">
      <w:pPr>
        <w:pStyle w:val="Default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7.</w:t>
      </w:r>
      <w:r w:rsidR="00A44C11" w:rsidRPr="00A44C11">
        <w:rPr>
          <w:rFonts w:ascii="Arial Narrow" w:hAnsi="Arial Narrow"/>
        </w:rPr>
        <w:t>6 Manter</w:t>
      </w:r>
      <w:proofErr w:type="gramEnd"/>
      <w:r w:rsidR="00A44C11" w:rsidRPr="00A44C11">
        <w:rPr>
          <w:rFonts w:ascii="Arial Narrow" w:hAnsi="Arial Narrow"/>
        </w:rPr>
        <w:t xml:space="preserve"> contato com o preposto da CONTRATADA, visando assegurar a prestação eficiente dos serviços contratados; </w:t>
      </w:r>
    </w:p>
    <w:p w:rsidR="00A44C11" w:rsidRPr="00A44C11" w:rsidRDefault="00374705" w:rsidP="00A44C11">
      <w:pPr>
        <w:pStyle w:val="Default"/>
        <w:jc w:val="both"/>
        <w:rPr>
          <w:rFonts w:ascii="Arial Narrow" w:hAnsi="Arial Narrow"/>
        </w:rPr>
      </w:pPr>
      <w:r>
        <w:rPr>
          <w:rFonts w:ascii="Arial Narrow" w:hAnsi="Arial Narrow"/>
        </w:rPr>
        <w:t>7</w:t>
      </w:r>
      <w:r w:rsidR="00A44C11" w:rsidRPr="00A44C11">
        <w:rPr>
          <w:rFonts w:ascii="Arial Narrow" w:hAnsi="Arial Narrow"/>
        </w:rPr>
        <w:t xml:space="preserve">.7 Assegurar-se de que os preços contratados estão de acordo com os praticados no mercado pela CONTRATADA, de forma a garantir que continuem sendo os mais vantajosos para a Administração; </w:t>
      </w:r>
    </w:p>
    <w:p w:rsidR="00A44C11" w:rsidRPr="00A44C11" w:rsidRDefault="00374705" w:rsidP="00A44C11">
      <w:pPr>
        <w:pStyle w:val="Default"/>
        <w:jc w:val="both"/>
        <w:rPr>
          <w:rFonts w:ascii="Arial Narrow" w:hAnsi="Arial Narrow"/>
        </w:rPr>
      </w:pPr>
      <w:r>
        <w:rPr>
          <w:rFonts w:ascii="Arial Narrow" w:hAnsi="Arial Narrow"/>
        </w:rPr>
        <w:t>7</w:t>
      </w:r>
      <w:r w:rsidR="00A44C11" w:rsidRPr="00A44C11">
        <w:rPr>
          <w:rFonts w:ascii="Arial Narrow" w:hAnsi="Arial Narrow"/>
        </w:rPr>
        <w:t xml:space="preserve">.8 Solicitar, da CONTRATADA, quaisquer informações a respeito da interrupção ou má execução dos serviços ou que entender pertinente, que tenha relação com o contrato firmado; </w:t>
      </w:r>
    </w:p>
    <w:p w:rsidR="00A44C11" w:rsidRPr="00A44C11" w:rsidRDefault="00374705" w:rsidP="00A44C11">
      <w:pPr>
        <w:pStyle w:val="Default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lastRenderedPageBreak/>
        <w:t>7</w:t>
      </w:r>
      <w:r w:rsidR="00A44C11" w:rsidRPr="00A44C11">
        <w:rPr>
          <w:rFonts w:ascii="Arial Narrow" w:hAnsi="Arial Narrow"/>
        </w:rPr>
        <w:t>.9 Emitir</w:t>
      </w:r>
      <w:proofErr w:type="gramEnd"/>
      <w:r w:rsidR="00A44C11" w:rsidRPr="00A44C11">
        <w:rPr>
          <w:rFonts w:ascii="Arial Narrow" w:hAnsi="Arial Narrow"/>
        </w:rPr>
        <w:t xml:space="preserve"> atos opinativos sobre os atos relativos a execução do contrato, quanto ao acompanhamento e fiscalização da prestação dos serviços, às exigências das condições estabelecidas no edital de licitação e no contrato e na sua proposta de preços; quanto à aplicação de sanções e demais atos necessários; </w:t>
      </w:r>
    </w:p>
    <w:p w:rsidR="00A44C11" w:rsidRPr="00A44C11" w:rsidRDefault="00374705" w:rsidP="00A44C11">
      <w:pPr>
        <w:pStyle w:val="Default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7</w:t>
      </w:r>
      <w:r w:rsidR="00A44C11" w:rsidRPr="00A44C11">
        <w:rPr>
          <w:rFonts w:ascii="Arial Narrow" w:hAnsi="Arial Narrow"/>
        </w:rPr>
        <w:t>.10 Efetuar</w:t>
      </w:r>
      <w:proofErr w:type="gramEnd"/>
      <w:r w:rsidR="00A44C11" w:rsidRPr="00A44C11">
        <w:rPr>
          <w:rFonts w:ascii="Arial Narrow" w:hAnsi="Arial Narrow"/>
        </w:rPr>
        <w:t xml:space="preserve"> os pagamentos devidos pelos serviços prestados dentro dos prazos estipulados nas faturas, desde que atendidas as condições contratuais. </w:t>
      </w:r>
    </w:p>
    <w:p w:rsidR="00A44C11" w:rsidRPr="00A44C11" w:rsidRDefault="00374705" w:rsidP="00A44C11">
      <w:pPr>
        <w:pStyle w:val="Default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>7</w:t>
      </w:r>
      <w:r w:rsidR="00A44C11" w:rsidRPr="00A44C11">
        <w:rPr>
          <w:rFonts w:ascii="Arial Narrow" w:hAnsi="Arial Narrow"/>
        </w:rPr>
        <w:t>.11 Constitui</w:t>
      </w:r>
      <w:proofErr w:type="gramEnd"/>
      <w:r w:rsidR="00A44C11" w:rsidRPr="00A44C11">
        <w:rPr>
          <w:rFonts w:ascii="Arial Narrow" w:hAnsi="Arial Narrow"/>
        </w:rPr>
        <w:t xml:space="preserve"> direito da CONTRATANTE receber o objeto deste contrato nas condições avançadas neste termo de referência, bem como no contrato.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 w:cs="Calibri"/>
          <w:sz w:val="24"/>
          <w:szCs w:val="24"/>
          <w:lang w:eastAsia="pt-BR"/>
        </w:rPr>
      </w:pPr>
    </w:p>
    <w:p w:rsidR="00374705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  <w:r w:rsidRPr="00A44C11">
        <w:rPr>
          <w:rFonts w:ascii="Arial Narrow" w:hAnsi="Arial Narrow"/>
          <w:b/>
          <w:sz w:val="24"/>
          <w:szCs w:val="24"/>
          <w:lang w:val="pt-PT" w:eastAsia="pt-BR"/>
        </w:rPr>
        <w:t xml:space="preserve">Cláusula </w:t>
      </w:r>
      <w:r w:rsidR="00374705">
        <w:rPr>
          <w:rFonts w:ascii="Arial Narrow" w:hAnsi="Arial Narrow"/>
          <w:b/>
          <w:sz w:val="24"/>
          <w:szCs w:val="24"/>
          <w:lang w:val="pt-PT" w:eastAsia="pt-BR"/>
        </w:rPr>
        <w:t>8</w:t>
      </w:r>
      <w:r w:rsidRPr="00A44C11">
        <w:rPr>
          <w:rFonts w:ascii="Arial Narrow" w:hAnsi="Arial Narrow"/>
          <w:b/>
          <w:sz w:val="24"/>
          <w:szCs w:val="24"/>
          <w:lang w:val="pt-PT" w:eastAsia="pt-BR"/>
        </w:rPr>
        <w:t>ª - DA VIGÊNCIA DO CONTRATO</w:t>
      </w:r>
    </w:p>
    <w:p w:rsid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O contrato terá vigência de </w:t>
      </w:r>
      <w:r w:rsidR="008436B4">
        <w:rPr>
          <w:rFonts w:ascii="Arial Narrow" w:hAnsi="Arial Narrow"/>
          <w:sz w:val="24"/>
          <w:szCs w:val="24"/>
          <w:lang w:val="pt-PT" w:eastAsia="pt-BR"/>
        </w:rPr>
        <w:t>até 180 dias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, </w:t>
      </w:r>
      <w:r w:rsidR="008436B4" w:rsidRPr="008436B4">
        <w:rPr>
          <w:rFonts w:ascii="Arial Narrow" w:hAnsi="Arial Narrow"/>
          <w:b/>
          <w:sz w:val="24"/>
          <w:szCs w:val="24"/>
          <w:u w:val="single"/>
          <w:lang w:val="pt-PT" w:eastAsia="pt-BR"/>
        </w:rPr>
        <w:t>a contar de 23/05/2019</w:t>
      </w:r>
      <w:r w:rsidR="008436B4">
        <w:rPr>
          <w:rFonts w:ascii="Arial Narrow" w:hAnsi="Arial Narrow"/>
          <w:b/>
          <w:sz w:val="24"/>
          <w:szCs w:val="24"/>
          <w:u w:val="single"/>
          <w:lang w:val="pt-PT" w:eastAsia="pt-BR"/>
        </w:rPr>
        <w:t xml:space="preserve"> até </w:t>
      </w:r>
      <w:r w:rsidR="009216C3">
        <w:rPr>
          <w:rFonts w:ascii="Arial Narrow" w:hAnsi="Arial Narrow"/>
          <w:b/>
          <w:sz w:val="24"/>
          <w:szCs w:val="24"/>
          <w:u w:val="single"/>
          <w:lang w:val="pt-PT" w:eastAsia="pt-BR"/>
        </w:rPr>
        <w:t>18</w:t>
      </w:r>
      <w:r w:rsidR="008436B4">
        <w:rPr>
          <w:rFonts w:ascii="Arial Narrow" w:hAnsi="Arial Narrow"/>
          <w:b/>
          <w:sz w:val="24"/>
          <w:szCs w:val="24"/>
          <w:u w:val="single"/>
          <w:lang w:val="pt-PT" w:eastAsia="pt-BR"/>
        </w:rPr>
        <w:t>/11/2019</w:t>
      </w:r>
      <w:r w:rsidR="008436B4">
        <w:rPr>
          <w:rFonts w:ascii="Arial Narrow" w:hAnsi="Arial Narrow"/>
          <w:sz w:val="24"/>
          <w:szCs w:val="24"/>
          <w:lang w:val="pt-PT" w:eastAsia="pt-BR"/>
        </w:rPr>
        <w:t xml:space="preserve">, 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podendo ser </w:t>
      </w:r>
      <w:r w:rsidR="008436B4">
        <w:rPr>
          <w:rFonts w:ascii="Arial Narrow" w:hAnsi="Arial Narrow"/>
          <w:sz w:val="24"/>
          <w:szCs w:val="24"/>
          <w:lang w:val="pt-PT" w:eastAsia="pt-BR"/>
        </w:rPr>
        <w:t xml:space="preserve">rescindido antecipadamente em razão da homologação da licitação. </w:t>
      </w:r>
    </w:p>
    <w:p w:rsidR="008436B4" w:rsidRPr="00A44C11" w:rsidRDefault="008436B4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  <w:r w:rsidRPr="00A44C11">
        <w:rPr>
          <w:rFonts w:ascii="Arial Narrow" w:hAnsi="Arial Narrow"/>
          <w:b/>
          <w:sz w:val="24"/>
          <w:szCs w:val="24"/>
          <w:lang w:val="pt-PT" w:eastAsia="pt-BR"/>
        </w:rPr>
        <w:t xml:space="preserve">Cláusula </w:t>
      </w:r>
      <w:r w:rsidR="00374705">
        <w:rPr>
          <w:rFonts w:ascii="Arial Narrow" w:hAnsi="Arial Narrow"/>
          <w:b/>
          <w:sz w:val="24"/>
          <w:szCs w:val="24"/>
          <w:lang w:val="pt-PT" w:eastAsia="pt-BR"/>
        </w:rPr>
        <w:t>9</w:t>
      </w:r>
      <w:r w:rsidRPr="00A44C11">
        <w:rPr>
          <w:rFonts w:ascii="Arial Narrow" w:hAnsi="Arial Narrow"/>
          <w:b/>
          <w:sz w:val="24"/>
          <w:szCs w:val="24"/>
          <w:lang w:val="pt-PT" w:eastAsia="pt-BR"/>
        </w:rPr>
        <w:t xml:space="preserve"> -  DAS PENALIDADES </w:t>
      </w:r>
    </w:p>
    <w:p w:rsidR="00A44C11" w:rsidRPr="00A44C11" w:rsidRDefault="00374705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lang w:val="pt-PT" w:eastAsia="pt-BR"/>
        </w:rPr>
      </w:pPr>
      <w:r>
        <w:rPr>
          <w:rFonts w:ascii="Arial Narrow" w:hAnsi="Arial Narrow" w:cs="Calibri"/>
          <w:bCs/>
          <w:sz w:val="24"/>
          <w:szCs w:val="24"/>
          <w:lang w:val="pt-PT" w:eastAsia="pt-BR"/>
        </w:rPr>
        <w:t>9</w:t>
      </w:r>
      <w:r w:rsidR="00A44C11"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>.1. Em caso de descumprimento de obrigações contratuais, a CONTRATADA ficará sujeita às seguintes penalidades:</w:t>
      </w:r>
    </w:p>
    <w:p w:rsidR="00A44C11" w:rsidRPr="00A44C11" w:rsidRDefault="00374705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lang w:val="pt-PT" w:eastAsia="pt-BR"/>
        </w:rPr>
      </w:pPr>
      <w:r>
        <w:rPr>
          <w:rFonts w:ascii="Arial Narrow" w:hAnsi="Arial Narrow" w:cs="Calibri"/>
          <w:bCs/>
          <w:sz w:val="24"/>
          <w:szCs w:val="24"/>
          <w:lang w:val="pt-PT" w:eastAsia="pt-BR"/>
        </w:rPr>
        <w:t>9</w:t>
      </w:r>
      <w:r w:rsidR="00A44C11"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>.1.1 Advertência escrita: Considerando a gravidade do descumprimento, poderá ser encaminhado o caso a autoridade competente, com pedido formal de rescisão do Contrato, sem prejuízo das demais penalidades previstas no subitem 10.1.2 e Leis nº 10.520/02 e 8.666/93.</w:t>
      </w:r>
    </w:p>
    <w:p w:rsidR="00A44C11" w:rsidRPr="00A44C11" w:rsidRDefault="00374705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lang w:val="pt-PT" w:eastAsia="pt-BR"/>
        </w:rPr>
      </w:pPr>
      <w:r>
        <w:rPr>
          <w:rFonts w:ascii="Arial Narrow" w:hAnsi="Arial Narrow" w:cs="Calibri"/>
          <w:bCs/>
          <w:sz w:val="24"/>
          <w:szCs w:val="24"/>
          <w:lang w:val="pt-PT" w:eastAsia="pt-BR"/>
        </w:rPr>
        <w:t>9</w:t>
      </w:r>
      <w:r w:rsidR="00A44C11"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>.1.2 Multa: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lang w:val="pt-PT" w:eastAsia="pt-BR"/>
        </w:rPr>
      </w:pPr>
      <w:r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 xml:space="preserve">a) Multa de até 50% (cinquenta por cento) das parcelas faltantes por </w:t>
      </w:r>
      <w:r w:rsidRPr="00A44C11">
        <w:rPr>
          <w:rFonts w:ascii="Arial Narrow" w:hAnsi="Arial Narrow" w:cs="Calibri"/>
          <w:b/>
          <w:bCs/>
          <w:sz w:val="24"/>
          <w:szCs w:val="24"/>
          <w:lang w:val="pt-PT" w:eastAsia="pt-BR"/>
        </w:rPr>
        <w:t>inexecução parcia</w:t>
      </w:r>
      <w:r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>l do contrato;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lang w:val="pt-PT" w:eastAsia="pt-BR"/>
        </w:rPr>
      </w:pPr>
      <w:r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 xml:space="preserve">b) Multa de 100% (cem por cento) por </w:t>
      </w:r>
      <w:r w:rsidRPr="00A44C11">
        <w:rPr>
          <w:rFonts w:ascii="Arial Narrow" w:hAnsi="Arial Narrow" w:cs="Calibri"/>
          <w:b/>
          <w:bCs/>
          <w:sz w:val="24"/>
          <w:szCs w:val="24"/>
          <w:lang w:val="pt-PT" w:eastAsia="pt-BR"/>
        </w:rPr>
        <w:t>inexecução total</w:t>
      </w:r>
      <w:r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 xml:space="preserve"> do contrato;</w:t>
      </w:r>
    </w:p>
    <w:p w:rsidR="00A44C11" w:rsidRPr="00A44C11" w:rsidRDefault="00374705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u w:val="single"/>
          <w:lang w:val="pt-PT" w:eastAsia="pt-BR"/>
        </w:rPr>
      </w:pPr>
      <w:r>
        <w:rPr>
          <w:rFonts w:ascii="Arial Narrow" w:hAnsi="Arial Narrow" w:cs="Calibri"/>
          <w:bCs/>
          <w:sz w:val="24"/>
          <w:szCs w:val="24"/>
          <w:lang w:val="pt-PT" w:eastAsia="pt-BR"/>
        </w:rPr>
        <w:t>9</w:t>
      </w:r>
      <w:r w:rsidR="00A44C11"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>.2.</w:t>
      </w:r>
      <w:r w:rsidR="00A44C11" w:rsidRPr="00A44C11">
        <w:rPr>
          <w:rFonts w:ascii="Arial Narrow" w:hAnsi="Arial Narrow" w:cs="Calibri"/>
          <w:bCs/>
          <w:sz w:val="24"/>
          <w:szCs w:val="24"/>
          <w:u w:val="single"/>
          <w:lang w:val="pt-PT" w:eastAsia="pt-BR"/>
        </w:rPr>
        <w:t xml:space="preserve"> A ocorrência das hipóteses previstas nas alíneas “a” e “b” do subitem supra, a CONTRATADA, além da aplicação da multa, por aplicação das disposições contidas na Lei nº. 10.520/2002 e, subsidiariamente, da Lei nº. 8.666/93, sofrerá as seguintes penalidades: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lang w:val="pt-PT" w:eastAsia="pt-BR"/>
        </w:rPr>
      </w:pPr>
      <w:r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>a) Suspensão de participar em licitação e impedimento de contratar com a Administração, pelo prazo de 02 anos, pela inexecução parcial do contrato.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lang w:val="pt-PT" w:eastAsia="pt-BR"/>
        </w:rPr>
      </w:pPr>
      <w:r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>b) Suspensão de participar em licitação e impedimento de contratar com a Administração, pelo prazo de até 05 anos, e declaração de inidoneidade para licitar ou contratar com a Administração Pública enquanto perdurarem os motivos determinantes da punição ou até que seja promovida a reabilitação perante a própria autoridade que aplicou a penalidade, pela inexecução total do contrato.</w:t>
      </w:r>
    </w:p>
    <w:p w:rsidR="00A44C11" w:rsidRPr="00A44C11" w:rsidRDefault="00E35FD7" w:rsidP="00A44C11">
      <w:pPr>
        <w:pStyle w:val="SemEspaamento"/>
        <w:jc w:val="both"/>
        <w:rPr>
          <w:rFonts w:ascii="Arial Narrow" w:hAnsi="Arial Narrow" w:cs="Calibri"/>
          <w:bCs/>
          <w:sz w:val="24"/>
          <w:szCs w:val="24"/>
          <w:lang w:val="pt-PT" w:eastAsia="pt-BR"/>
        </w:rPr>
      </w:pPr>
      <w:r>
        <w:rPr>
          <w:rFonts w:ascii="Arial Narrow" w:hAnsi="Arial Narrow" w:cs="Calibri"/>
          <w:bCs/>
          <w:sz w:val="24"/>
          <w:szCs w:val="24"/>
          <w:lang w:val="pt-PT" w:eastAsia="pt-BR"/>
        </w:rPr>
        <w:t>9</w:t>
      </w:r>
      <w:r w:rsidR="00A44C11"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 xml:space="preserve">.3. </w:t>
      </w:r>
      <w:r w:rsidR="00A44C11" w:rsidRPr="00A44C11">
        <w:rPr>
          <w:rFonts w:ascii="Arial Narrow" w:hAnsi="Arial Narrow" w:cs="Arial"/>
          <w:sz w:val="24"/>
          <w:szCs w:val="24"/>
          <w:shd w:val="clear" w:color="auto" w:fill="FFFFFF"/>
        </w:rPr>
        <w:t xml:space="preserve">Quem, </w:t>
      </w:r>
      <w:r w:rsidR="00A44C11" w:rsidRPr="00A44C11">
        <w:rPr>
          <w:rFonts w:ascii="Arial Narrow" w:hAnsi="Arial Narrow" w:cs="Arial"/>
          <w:b/>
          <w:sz w:val="24"/>
          <w:szCs w:val="24"/>
          <w:shd w:val="clear" w:color="auto" w:fill="FFFFFF"/>
        </w:rPr>
        <w:t>convocado dentro do prazo de validade da sua proposta, não celebrar o contrato</w:t>
      </w:r>
      <w:r w:rsidR="00A44C11" w:rsidRPr="00A44C11">
        <w:rPr>
          <w:rFonts w:ascii="Arial Narrow" w:hAnsi="Arial Narrow" w:cs="Arial"/>
          <w:sz w:val="24"/>
          <w:szCs w:val="24"/>
          <w:shd w:val="clear" w:color="auto" w:fill="FFFFFF"/>
        </w:rPr>
        <w:t>, deixar de entregar ou apresentar documentação falsa exigida para o certame, ensejar o retardamento da execução de seu objeto, não mantiver a proposta, falhar ou fraudar na execução do contrato, comportar-se de modo inidôneo ou cometer fraude fiscal, ficará impedido de licitar e contratar com a União, Estados, Distrito Federal ou Municípios, pelo prazo de até 5 (cinco) anos, sem prejuízo das multas previstas em edital e no contrato e das demais cominações legais</w:t>
      </w:r>
      <w:r w:rsidR="00A44C11" w:rsidRPr="00A44C11">
        <w:rPr>
          <w:rFonts w:ascii="Arial Narrow" w:hAnsi="Arial Narrow" w:cs="Calibri"/>
          <w:bCs/>
          <w:sz w:val="24"/>
          <w:szCs w:val="24"/>
          <w:lang w:val="pt-PT" w:eastAsia="pt-BR"/>
        </w:rPr>
        <w:t xml:space="preserve">, bem como sujeito as multas previstas anteriormente aplicadas sobre o valor total do Contrato. </w:t>
      </w:r>
    </w:p>
    <w:p w:rsidR="00A44C11" w:rsidRPr="00A44C11" w:rsidRDefault="00E35FD7" w:rsidP="00A44C11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pt-PT"/>
        </w:rPr>
        <w:t>9</w:t>
      </w:r>
      <w:r w:rsidR="00A44C11" w:rsidRPr="00A44C11">
        <w:rPr>
          <w:rFonts w:ascii="Arial Narrow" w:hAnsi="Arial Narrow" w:cs="Arial"/>
        </w:rPr>
        <w:t>.4 – A aplicação das sanções previstas neste Edital não exclui a possibilidade de aplicações de outras, previstas em Lei, inclusive responsabilização do fornecedor por eventuais perdas e danos causado à Administração.</w:t>
      </w:r>
    </w:p>
    <w:p w:rsidR="00A44C11" w:rsidRPr="00A44C11" w:rsidRDefault="00E35FD7" w:rsidP="00A44C11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9</w:t>
      </w:r>
      <w:r w:rsidR="00A44C11" w:rsidRPr="00A44C11">
        <w:rPr>
          <w:rFonts w:ascii="Arial Narrow" w:hAnsi="Arial Narrow" w:cs="Arial"/>
        </w:rPr>
        <w:t xml:space="preserve">.5- Em qualquer hipótese de aplicação de penalidades será assegurada ao fornecedor o contraditório e ampla defesa. </w:t>
      </w:r>
    </w:p>
    <w:p w:rsidR="00A44C11" w:rsidRPr="00A44C11" w:rsidRDefault="00E35FD7" w:rsidP="00A44C11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9</w:t>
      </w:r>
      <w:r w:rsidR="00A44C11" w:rsidRPr="00A44C11">
        <w:rPr>
          <w:rFonts w:ascii="Arial Narrow" w:hAnsi="Arial Narrow" w:cs="Arial"/>
        </w:rPr>
        <w:t>.6 – A aplicação das sanções previstas neste Edital não exclui a possibilidade de aplicações de outras, previstas em Lei, inclusive responsabilização do fornecedor por eventuais perdas e danos causado à Administração.</w:t>
      </w:r>
    </w:p>
    <w:p w:rsid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</w:p>
    <w:p w:rsidR="009364D1" w:rsidRDefault="009364D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</w:p>
    <w:p w:rsidR="009364D1" w:rsidRPr="00A44C11" w:rsidRDefault="009364D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b/>
          <w:sz w:val="24"/>
          <w:szCs w:val="24"/>
          <w:lang w:val="pt-PT" w:eastAsia="pt-BR"/>
        </w:rPr>
      </w:pPr>
      <w:r w:rsidRPr="00A44C11">
        <w:rPr>
          <w:rFonts w:ascii="Arial Narrow" w:hAnsi="Arial Narrow"/>
          <w:b/>
          <w:sz w:val="24"/>
          <w:szCs w:val="24"/>
          <w:lang w:val="pt-PT" w:eastAsia="pt-BR"/>
        </w:rPr>
        <w:t>Cláusula 1</w:t>
      </w:r>
      <w:r w:rsidR="00E35FD7">
        <w:rPr>
          <w:rFonts w:ascii="Arial Narrow" w:hAnsi="Arial Narrow"/>
          <w:b/>
          <w:sz w:val="24"/>
          <w:szCs w:val="24"/>
          <w:lang w:val="pt-PT" w:eastAsia="pt-BR"/>
        </w:rPr>
        <w:t>0</w:t>
      </w:r>
      <w:r w:rsidRPr="00A44C11">
        <w:rPr>
          <w:rFonts w:ascii="Arial Narrow" w:hAnsi="Arial Narrow"/>
          <w:b/>
          <w:sz w:val="24"/>
          <w:szCs w:val="24"/>
          <w:lang w:val="pt-PT" w:eastAsia="pt-BR"/>
        </w:rPr>
        <w:t xml:space="preserve"> - DA RESCISÃO CONTRATUAL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</w:rPr>
      </w:pPr>
      <w:r w:rsidRPr="00A44C11">
        <w:rPr>
          <w:rFonts w:ascii="Arial Narrow" w:hAnsi="Arial Narrow"/>
          <w:sz w:val="24"/>
          <w:szCs w:val="24"/>
          <w:lang w:val="pt-PT" w:eastAsia="pt-BR"/>
        </w:rPr>
        <w:t>1</w:t>
      </w:r>
      <w:r w:rsidR="00E35FD7">
        <w:rPr>
          <w:rFonts w:ascii="Arial Narrow" w:hAnsi="Arial Narrow"/>
          <w:sz w:val="24"/>
          <w:szCs w:val="24"/>
          <w:lang w:val="pt-PT" w:eastAsia="pt-BR"/>
        </w:rPr>
        <w:t>0</w:t>
      </w:r>
      <w:r w:rsidRPr="00A44C11">
        <w:rPr>
          <w:rFonts w:ascii="Arial Narrow" w:hAnsi="Arial Narrow"/>
          <w:sz w:val="24"/>
          <w:szCs w:val="24"/>
          <w:lang w:val="pt-PT" w:eastAsia="pt-BR"/>
        </w:rPr>
        <w:t xml:space="preserve">.1. A Contratada, nos termos do Art. 55, IX, da Lei 8666/93, reconhece os </w:t>
      </w:r>
      <w:r w:rsidRPr="00A44C11">
        <w:rPr>
          <w:rFonts w:ascii="Arial Narrow" w:hAnsi="Arial Narrow" w:cs="Arial"/>
          <w:sz w:val="24"/>
          <w:szCs w:val="24"/>
        </w:rPr>
        <w:t>direitos da Administração, em caso de rescisão administrativa prevista no art. 77 da Lei 8666/94;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  <w:r w:rsidRPr="00A44C11">
        <w:rPr>
          <w:rFonts w:ascii="Arial Narrow" w:hAnsi="Arial Narrow"/>
          <w:sz w:val="24"/>
          <w:szCs w:val="24"/>
          <w:lang w:eastAsia="pt-BR"/>
        </w:rPr>
        <w:t>1</w:t>
      </w:r>
      <w:r w:rsidR="00E35FD7">
        <w:rPr>
          <w:rFonts w:ascii="Arial Narrow" w:hAnsi="Arial Narrow"/>
          <w:sz w:val="24"/>
          <w:szCs w:val="24"/>
          <w:lang w:eastAsia="pt-BR"/>
        </w:rPr>
        <w:t>0</w:t>
      </w:r>
      <w:r w:rsidRPr="00A44C11">
        <w:rPr>
          <w:rFonts w:ascii="Arial Narrow" w:hAnsi="Arial Narrow"/>
          <w:sz w:val="24"/>
          <w:szCs w:val="24"/>
          <w:lang w:eastAsia="pt-BR"/>
        </w:rPr>
        <w:t xml:space="preserve">.2. </w:t>
      </w:r>
      <w:r w:rsidRPr="00A44C11">
        <w:rPr>
          <w:rFonts w:ascii="Arial Narrow" w:hAnsi="Arial Narrow"/>
          <w:sz w:val="24"/>
          <w:szCs w:val="24"/>
          <w:lang w:val="pt-PT" w:eastAsia="pt-BR"/>
        </w:rPr>
        <w:t>A CÂMARA MUNICIPAL poderá, ainda, declarar rescindido o presente contrato, independentemente de interpelação ou procedimento judicial, além das hipóteses previstas no artigo 77 a 79 da Lei n.º. 8.666/93 e suas posteriores atualizações, também nos seguintes casos: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  <w:r w:rsidRPr="00A44C11">
        <w:rPr>
          <w:rFonts w:ascii="Arial Narrow" w:hAnsi="Arial Narrow"/>
          <w:sz w:val="24"/>
          <w:szCs w:val="24"/>
          <w:lang w:val="pt-PT" w:eastAsia="pt-BR"/>
        </w:rPr>
        <w:t>1</w:t>
      </w:r>
      <w:r w:rsidR="00E35FD7">
        <w:rPr>
          <w:rFonts w:ascii="Arial Narrow" w:hAnsi="Arial Narrow"/>
          <w:sz w:val="24"/>
          <w:szCs w:val="24"/>
          <w:lang w:val="pt-PT" w:eastAsia="pt-BR"/>
        </w:rPr>
        <w:t>0</w:t>
      </w:r>
      <w:r w:rsidRPr="00A44C11">
        <w:rPr>
          <w:rFonts w:ascii="Arial Narrow" w:hAnsi="Arial Narrow"/>
          <w:sz w:val="24"/>
          <w:szCs w:val="24"/>
          <w:lang w:val="pt-PT" w:eastAsia="pt-BR"/>
        </w:rPr>
        <w:t>.2.1 Na ocorrência de dolo, culpa, simulação ou fraude na execução do contrato;</w:t>
      </w:r>
    </w:p>
    <w:p w:rsidR="00A44C11" w:rsidRPr="00A44C11" w:rsidRDefault="00E35FD7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  <w:r>
        <w:rPr>
          <w:rFonts w:ascii="Arial Narrow" w:hAnsi="Arial Narrow"/>
          <w:sz w:val="24"/>
          <w:szCs w:val="24"/>
          <w:lang w:val="pt-PT" w:eastAsia="pt-BR"/>
        </w:rPr>
        <w:t>10</w:t>
      </w:r>
      <w:r w:rsidR="00A44C11" w:rsidRPr="00A44C11">
        <w:rPr>
          <w:rFonts w:ascii="Arial Narrow" w:hAnsi="Arial Narrow"/>
          <w:sz w:val="24"/>
          <w:szCs w:val="24"/>
          <w:lang w:val="pt-PT" w:eastAsia="pt-BR"/>
        </w:rPr>
        <w:t>.2.2 Pelo não cumprimento de quaisquer das cláusulas contratuais ou pelo seu cumprimento irregular;</w:t>
      </w:r>
    </w:p>
    <w:p w:rsidR="00A44C11" w:rsidRPr="00A44C11" w:rsidRDefault="00A44C11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  <w:r w:rsidRPr="00A44C11">
        <w:rPr>
          <w:rFonts w:ascii="Arial Narrow" w:hAnsi="Arial Narrow"/>
          <w:sz w:val="24"/>
          <w:szCs w:val="24"/>
          <w:lang w:val="pt-PT" w:eastAsia="pt-BR"/>
        </w:rPr>
        <w:t>1</w:t>
      </w:r>
      <w:r w:rsidR="00E35FD7">
        <w:rPr>
          <w:rFonts w:ascii="Arial Narrow" w:hAnsi="Arial Narrow"/>
          <w:sz w:val="24"/>
          <w:szCs w:val="24"/>
          <w:lang w:val="pt-PT" w:eastAsia="pt-BR"/>
        </w:rPr>
        <w:t>0</w:t>
      </w:r>
      <w:r w:rsidRPr="00A44C11">
        <w:rPr>
          <w:rFonts w:ascii="Arial Narrow" w:hAnsi="Arial Narrow"/>
          <w:sz w:val="24"/>
          <w:szCs w:val="24"/>
          <w:lang w:val="pt-PT" w:eastAsia="pt-BR"/>
        </w:rPr>
        <w:t>.2.3 Quando, pelas reiteradas advertência feitas pela CÂMARA MUNICIPAL ficar evidenciada a incapacidade da CONTRATADA para dar execução ao contrato ou para prosseguir na sua execução;</w:t>
      </w:r>
    </w:p>
    <w:p w:rsidR="00A44C11" w:rsidRPr="00A44C11" w:rsidRDefault="00E35FD7" w:rsidP="00A44C11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  <w:r>
        <w:rPr>
          <w:rFonts w:ascii="Arial Narrow" w:hAnsi="Arial Narrow"/>
          <w:sz w:val="24"/>
          <w:szCs w:val="24"/>
          <w:lang w:val="pt-PT" w:eastAsia="pt-BR"/>
        </w:rPr>
        <w:t>10</w:t>
      </w:r>
      <w:r w:rsidR="00A44C11" w:rsidRPr="00A44C11">
        <w:rPr>
          <w:rFonts w:ascii="Arial Narrow" w:hAnsi="Arial Narrow"/>
          <w:sz w:val="24"/>
          <w:szCs w:val="24"/>
          <w:lang w:val="pt-PT" w:eastAsia="pt-BR"/>
        </w:rPr>
        <w:t>.2.4 Se a CONTRATADA transferir o presente contrato, no todo ou em parte, sem a prévia e expressa autorização da CÂMARA MUNICIPAL.</w:t>
      </w: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-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b/>
          <w:sz w:val="24"/>
          <w:szCs w:val="24"/>
          <w:lang w:val="pt" w:eastAsia="pt-BR"/>
        </w:rPr>
      </w:pPr>
      <w:r w:rsidRPr="00A44C11">
        <w:rPr>
          <w:rFonts w:ascii="Arial Narrow" w:hAnsi="Arial Narrow"/>
          <w:b/>
          <w:sz w:val="24"/>
          <w:szCs w:val="24"/>
          <w:lang w:val="pt" w:eastAsia="pt-BR"/>
        </w:rPr>
        <w:t>CLÁUSULA</w:t>
      </w:r>
      <w:r w:rsidR="009364D1">
        <w:rPr>
          <w:rFonts w:ascii="Arial Narrow" w:hAnsi="Arial Narrow"/>
          <w:b/>
          <w:sz w:val="24"/>
          <w:szCs w:val="24"/>
          <w:lang w:val="pt" w:eastAsia="pt-BR"/>
        </w:rPr>
        <w:t>1</w:t>
      </w:r>
      <w:r w:rsidR="00E35FD7">
        <w:rPr>
          <w:rFonts w:ascii="Arial Narrow" w:hAnsi="Arial Narrow"/>
          <w:b/>
          <w:sz w:val="24"/>
          <w:szCs w:val="24"/>
          <w:lang w:val="pt" w:eastAsia="pt-BR"/>
        </w:rPr>
        <w:t>1</w:t>
      </w:r>
      <w:r w:rsidRPr="00A44C11">
        <w:rPr>
          <w:rFonts w:ascii="Arial Narrow" w:hAnsi="Arial Narrow"/>
          <w:b/>
          <w:sz w:val="24"/>
          <w:szCs w:val="24"/>
          <w:lang w:val="pt" w:eastAsia="pt-BR"/>
        </w:rPr>
        <w:t xml:space="preserve"> - DO FORO COMPETENTE</w:t>
      </w: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  <w:proofErr w:type="gramStart"/>
      <w:r w:rsidRPr="00A44C11">
        <w:rPr>
          <w:rFonts w:ascii="Arial Narrow" w:hAnsi="Arial Narrow"/>
          <w:b/>
          <w:sz w:val="24"/>
          <w:szCs w:val="24"/>
          <w:lang w:val="pt" w:eastAsia="pt-BR"/>
        </w:rPr>
        <w:t>1</w:t>
      </w:r>
      <w:r w:rsidR="00E35FD7">
        <w:rPr>
          <w:rFonts w:ascii="Arial Narrow" w:hAnsi="Arial Narrow"/>
          <w:b/>
          <w:sz w:val="24"/>
          <w:szCs w:val="24"/>
          <w:lang w:val="pt" w:eastAsia="pt-BR"/>
        </w:rPr>
        <w:t>1</w:t>
      </w:r>
      <w:r w:rsidRPr="00A44C11">
        <w:rPr>
          <w:rFonts w:ascii="Arial Narrow" w:hAnsi="Arial Narrow"/>
          <w:b/>
          <w:sz w:val="24"/>
          <w:szCs w:val="24"/>
          <w:lang w:val="pt" w:eastAsia="pt-BR"/>
        </w:rPr>
        <w:t>.1</w:t>
      </w:r>
      <w:r w:rsidRPr="00A44C11">
        <w:rPr>
          <w:rFonts w:ascii="Arial Narrow" w:hAnsi="Arial Narrow"/>
          <w:sz w:val="24"/>
          <w:szCs w:val="24"/>
          <w:lang w:val="pt" w:eastAsia="pt-BR"/>
        </w:rPr>
        <w:t xml:space="preserve"> Elegem</w:t>
      </w:r>
      <w:proofErr w:type="gramEnd"/>
      <w:r w:rsidRPr="00A44C11">
        <w:rPr>
          <w:rFonts w:ascii="Arial Narrow" w:hAnsi="Arial Narrow"/>
          <w:sz w:val="24"/>
          <w:szCs w:val="24"/>
          <w:lang w:val="pt" w:eastAsia="pt-BR"/>
        </w:rPr>
        <w:t xml:space="preserve"> as partes o Foro da Comarca de Canoas/RS, para dirimir as questões porventura existentes e decorrentes do presente instrumento contratual, desistindo de outro qualquer, por mais privilegiado que seja.</w:t>
      </w: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  <w:r w:rsidRPr="00A44C11">
        <w:rPr>
          <w:rFonts w:ascii="Arial Narrow" w:hAnsi="Arial Narrow"/>
          <w:sz w:val="24"/>
          <w:szCs w:val="24"/>
          <w:lang w:val="pt" w:eastAsia="pt-BR"/>
        </w:rPr>
        <w:t xml:space="preserve">E, por estarem assim, certas e avençadas, assinam as partes, já qualificadas no preâmbulo deste, o presente, firmado em 03 (três) </w:t>
      </w:r>
      <w:r w:rsidRPr="00A44C11">
        <w:rPr>
          <w:rFonts w:ascii="Arial Narrow" w:eastAsia="Arial Unicode MS" w:hAnsi="Arial Narrow"/>
          <w:sz w:val="24"/>
          <w:szCs w:val="24"/>
        </w:rPr>
        <w:t>vias de igual teor.</w:t>
      </w:r>
      <w:r w:rsidRPr="00A44C11">
        <w:rPr>
          <w:rFonts w:ascii="Arial Narrow" w:hAnsi="Arial Narrow"/>
          <w:sz w:val="24"/>
          <w:szCs w:val="24"/>
          <w:lang w:val="pt" w:eastAsia="pt-BR"/>
        </w:rPr>
        <w:t xml:space="preserve"> </w:t>
      </w: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  <w:r w:rsidRPr="00A44C11">
        <w:rPr>
          <w:rFonts w:ascii="Arial Narrow" w:hAnsi="Arial Narrow"/>
          <w:sz w:val="24"/>
          <w:szCs w:val="24"/>
          <w:lang w:val="pt" w:eastAsia="pt-BR"/>
        </w:rPr>
        <w:t>Canoas/RS</w:t>
      </w:r>
      <w:r w:rsidR="00AB4968" w:rsidRPr="00A44C11">
        <w:rPr>
          <w:rFonts w:ascii="Arial Narrow" w:hAnsi="Arial Narrow"/>
          <w:sz w:val="24"/>
          <w:szCs w:val="24"/>
          <w:lang w:val="pt" w:eastAsia="pt-BR"/>
        </w:rPr>
        <w:t xml:space="preserve"> </w:t>
      </w:r>
      <w:r w:rsidR="00A44C11">
        <w:rPr>
          <w:rFonts w:ascii="Arial Narrow" w:hAnsi="Arial Narrow"/>
          <w:sz w:val="24"/>
          <w:szCs w:val="24"/>
          <w:lang w:val="pt" w:eastAsia="pt-BR"/>
        </w:rPr>
        <w:t>23</w:t>
      </w:r>
      <w:r w:rsidRPr="00A44C11">
        <w:rPr>
          <w:rFonts w:ascii="Arial Narrow" w:hAnsi="Arial Narrow"/>
          <w:sz w:val="24"/>
          <w:szCs w:val="24"/>
          <w:lang w:val="pt" w:eastAsia="pt-BR"/>
        </w:rPr>
        <w:t xml:space="preserve"> de </w:t>
      </w:r>
      <w:r w:rsidR="00A44C11">
        <w:rPr>
          <w:rFonts w:ascii="Arial Narrow" w:hAnsi="Arial Narrow"/>
          <w:sz w:val="24"/>
          <w:szCs w:val="24"/>
          <w:lang w:val="pt" w:eastAsia="pt-BR"/>
        </w:rPr>
        <w:t>maio</w:t>
      </w:r>
      <w:r w:rsidRPr="00A44C11">
        <w:rPr>
          <w:rFonts w:ascii="Arial Narrow" w:hAnsi="Arial Narrow"/>
          <w:sz w:val="24"/>
          <w:szCs w:val="24"/>
          <w:lang w:val="pt" w:eastAsia="pt-BR"/>
        </w:rPr>
        <w:t xml:space="preserve"> de 2019.</w:t>
      </w: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center"/>
        <w:rPr>
          <w:rFonts w:ascii="Arial Narrow" w:hAnsi="Arial Narrow"/>
          <w:sz w:val="24"/>
          <w:szCs w:val="24"/>
          <w:lang w:val="pt" w:eastAsia="pt-BR"/>
        </w:rPr>
      </w:pPr>
      <w:r w:rsidRPr="00A44C11">
        <w:rPr>
          <w:rFonts w:ascii="Arial Narrow" w:hAnsi="Arial Narrow"/>
          <w:sz w:val="24"/>
          <w:szCs w:val="24"/>
          <w:lang w:val="pt" w:eastAsia="pt-BR"/>
        </w:rPr>
        <w:t xml:space="preserve">Cezar Paulo </w:t>
      </w:r>
      <w:proofErr w:type="spellStart"/>
      <w:r w:rsidRPr="00A44C11">
        <w:rPr>
          <w:rFonts w:ascii="Arial Narrow" w:hAnsi="Arial Narrow"/>
          <w:sz w:val="24"/>
          <w:szCs w:val="24"/>
          <w:lang w:val="pt" w:eastAsia="pt-BR"/>
        </w:rPr>
        <w:t>Mossini</w:t>
      </w:r>
      <w:proofErr w:type="spellEnd"/>
    </w:p>
    <w:p w:rsidR="005B514A" w:rsidRPr="00A44C11" w:rsidRDefault="005B514A" w:rsidP="005B514A">
      <w:pPr>
        <w:pStyle w:val="SemEspaamento"/>
        <w:jc w:val="center"/>
        <w:rPr>
          <w:rFonts w:ascii="Arial Narrow" w:hAnsi="Arial Narrow" w:cs="Calibri"/>
          <w:sz w:val="24"/>
          <w:szCs w:val="24"/>
          <w:lang w:val="pt" w:eastAsia="pt-BR"/>
        </w:rPr>
      </w:pPr>
      <w:r w:rsidRPr="00A44C11">
        <w:rPr>
          <w:rFonts w:ascii="Arial Narrow" w:hAnsi="Arial Narrow" w:cs="Calibri"/>
          <w:sz w:val="24"/>
          <w:szCs w:val="24"/>
          <w:lang w:val="pt" w:eastAsia="pt-BR"/>
        </w:rPr>
        <w:t>Presidente da Câmara Municipal de Canoas/RS</w:t>
      </w:r>
    </w:p>
    <w:p w:rsidR="005B514A" w:rsidRPr="00A44C11" w:rsidRDefault="005B514A" w:rsidP="005B514A">
      <w:pPr>
        <w:pStyle w:val="SemEspaamento"/>
        <w:jc w:val="both"/>
        <w:rPr>
          <w:rFonts w:ascii="Arial Narrow" w:hAnsi="Arial Narrow" w:cs="Calibri"/>
          <w:i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 w:cs="Calibri"/>
          <w:i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 w:cs="Calibri"/>
          <w:i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 w:cs="Calibri"/>
          <w:i/>
          <w:sz w:val="24"/>
          <w:szCs w:val="24"/>
          <w:lang w:val="pt" w:eastAsia="pt-BR"/>
        </w:rPr>
      </w:pPr>
    </w:p>
    <w:p w:rsidR="005B514A" w:rsidRPr="00A44C11" w:rsidRDefault="005B514A" w:rsidP="005B514A">
      <w:pPr>
        <w:pStyle w:val="SemEspaamento"/>
        <w:jc w:val="both"/>
        <w:rPr>
          <w:rFonts w:ascii="Arial Narrow" w:hAnsi="Arial Narrow" w:cs="Calibri"/>
          <w:i/>
          <w:sz w:val="24"/>
          <w:szCs w:val="24"/>
          <w:lang w:val="pt" w:eastAsia="pt-BR"/>
        </w:rPr>
      </w:pPr>
    </w:p>
    <w:p w:rsidR="005D6A82" w:rsidRPr="005D6A82" w:rsidRDefault="005D6A82" w:rsidP="005D6A82">
      <w:pPr>
        <w:jc w:val="center"/>
        <w:rPr>
          <w:rFonts w:ascii="Arial Narrow" w:hAnsi="Arial Narrow"/>
        </w:rPr>
      </w:pPr>
      <w:r w:rsidRPr="005D6A82">
        <w:rPr>
          <w:rFonts w:ascii="Arial Narrow" w:hAnsi="Arial Narrow"/>
        </w:rPr>
        <w:t>Alessandro Camargo Aguiar</w:t>
      </w:r>
    </w:p>
    <w:p w:rsidR="005D6A82" w:rsidRPr="005D6A82" w:rsidRDefault="005D6A82" w:rsidP="005D6A82">
      <w:pPr>
        <w:jc w:val="center"/>
        <w:rPr>
          <w:rFonts w:ascii="Arial Narrow" w:hAnsi="Arial Narrow"/>
        </w:rPr>
      </w:pPr>
      <w:r w:rsidRPr="005D6A82">
        <w:rPr>
          <w:rFonts w:ascii="Arial Narrow" w:hAnsi="Arial Narrow"/>
        </w:rPr>
        <w:t>Oi S/A</w:t>
      </w:r>
    </w:p>
    <w:p w:rsidR="005D6A82" w:rsidRPr="005D6A82" w:rsidRDefault="005D6A82" w:rsidP="005D6A82">
      <w:pPr>
        <w:jc w:val="center"/>
        <w:rPr>
          <w:rFonts w:ascii="Arial Narrow" w:hAnsi="Arial Narrow"/>
        </w:rPr>
      </w:pPr>
    </w:p>
    <w:p w:rsidR="005D6A82" w:rsidRPr="005D6A82" w:rsidRDefault="005D6A82" w:rsidP="005D6A82">
      <w:pPr>
        <w:jc w:val="center"/>
        <w:rPr>
          <w:rFonts w:ascii="Arial Narrow" w:hAnsi="Arial Narrow"/>
        </w:rPr>
      </w:pPr>
    </w:p>
    <w:p w:rsidR="005D6A82" w:rsidRPr="005D6A82" w:rsidRDefault="005D6A82" w:rsidP="005D6A82">
      <w:pPr>
        <w:jc w:val="center"/>
        <w:rPr>
          <w:rFonts w:ascii="Arial Narrow" w:hAnsi="Arial Narrow"/>
        </w:rPr>
      </w:pPr>
    </w:p>
    <w:p w:rsidR="005D6A82" w:rsidRPr="005D6A82" w:rsidRDefault="0092519D" w:rsidP="005D6A82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Caroline de Andrade </w:t>
      </w:r>
      <w:proofErr w:type="spellStart"/>
      <w:r>
        <w:rPr>
          <w:rFonts w:ascii="Arial Narrow" w:hAnsi="Arial Narrow"/>
        </w:rPr>
        <w:t>Vearick</w:t>
      </w:r>
      <w:proofErr w:type="spellEnd"/>
      <w:r>
        <w:rPr>
          <w:rFonts w:ascii="Arial Narrow" w:hAnsi="Arial Narrow"/>
        </w:rPr>
        <w:t xml:space="preserve"> Gomes</w:t>
      </w:r>
      <w:bookmarkStart w:id="0" w:name="_GoBack"/>
      <w:bookmarkEnd w:id="0"/>
    </w:p>
    <w:p w:rsidR="005D6A82" w:rsidRPr="005D6A82" w:rsidRDefault="005D6A82" w:rsidP="005D6A82">
      <w:pPr>
        <w:jc w:val="center"/>
        <w:rPr>
          <w:rFonts w:ascii="Arial Narrow" w:hAnsi="Arial Narrow"/>
        </w:rPr>
      </w:pPr>
      <w:r w:rsidRPr="005D6A82">
        <w:rPr>
          <w:rFonts w:ascii="Arial Narrow" w:hAnsi="Arial Narrow"/>
        </w:rPr>
        <w:t>Oi S/A</w:t>
      </w:r>
    </w:p>
    <w:p w:rsidR="005B514A" w:rsidRPr="00A44C11" w:rsidRDefault="005B514A" w:rsidP="005B514A">
      <w:pPr>
        <w:jc w:val="center"/>
        <w:rPr>
          <w:rFonts w:ascii="Arial Narrow" w:hAnsi="Arial Narrow"/>
        </w:rPr>
      </w:pPr>
    </w:p>
    <w:p w:rsidR="005B514A" w:rsidRPr="00F76609" w:rsidRDefault="005B514A" w:rsidP="005B514A">
      <w:pPr>
        <w:jc w:val="both"/>
        <w:rPr>
          <w:rFonts w:ascii="Arial Narrow" w:hAnsi="Arial Narrow"/>
        </w:rPr>
      </w:pPr>
    </w:p>
    <w:p w:rsidR="00641CBC" w:rsidRPr="00565BD6" w:rsidRDefault="0092519D" w:rsidP="00565BD6"/>
    <w:sectPr w:rsidR="00641CBC" w:rsidRPr="00565BD6" w:rsidSect="000214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1134" w:bottom="1418" w:left="1701" w:header="709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B45" w:rsidRDefault="00C40B45" w:rsidP="006E5FF7">
      <w:r>
        <w:separator/>
      </w:r>
    </w:p>
  </w:endnote>
  <w:endnote w:type="continuationSeparator" w:id="0">
    <w:p w:rsidR="00C40B45" w:rsidRDefault="00C40B45" w:rsidP="006E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, Ari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92519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Pr="007F4D5E" w:rsidRDefault="00F226F2" w:rsidP="007F4D5E">
    <w:pPr>
      <w:pStyle w:val="Rodap"/>
      <w:tabs>
        <w:tab w:val="clear" w:pos="8838"/>
        <w:tab w:val="right" w:pos="9072"/>
      </w:tabs>
      <w:jc w:val="center"/>
      <w:rPr>
        <w:sz w:val="18"/>
        <w:szCs w:val="18"/>
      </w:rPr>
    </w:pPr>
    <w:r>
      <w:rPr>
        <w:sz w:val="18"/>
        <w:szCs w:val="18"/>
      </w:rPr>
      <w:t>R</w:t>
    </w:r>
    <w:r w:rsidRPr="007F4D5E">
      <w:rPr>
        <w:sz w:val="18"/>
        <w:szCs w:val="18"/>
      </w:rPr>
      <w:t>ua Ipiranga, 123 – Centro – Canoas – RS – CEP 92010-290</w:t>
    </w:r>
  </w:p>
  <w:p w:rsidR="00954DA6" w:rsidRPr="007F4D5E" w:rsidRDefault="00F226F2" w:rsidP="007F4D5E">
    <w:pPr>
      <w:pStyle w:val="Rodap"/>
      <w:jc w:val="center"/>
      <w:rPr>
        <w:sz w:val="18"/>
        <w:szCs w:val="18"/>
      </w:rPr>
    </w:pPr>
    <w:r w:rsidRPr="007F4D5E">
      <w:rPr>
        <w:sz w:val="18"/>
        <w:szCs w:val="18"/>
      </w:rPr>
      <w:t>Telefone (51) 3462.4800 – www.camaracanoas.rs.gov.br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9251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B45" w:rsidRDefault="00C40B45" w:rsidP="006E5FF7">
      <w:r>
        <w:separator/>
      </w:r>
    </w:p>
  </w:footnote>
  <w:footnote w:type="continuationSeparator" w:id="0">
    <w:p w:rsidR="00C40B45" w:rsidRDefault="00C40B45" w:rsidP="006E5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92519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Pr="009937C4" w:rsidRDefault="00754A15" w:rsidP="009937C4">
    <w:pPr>
      <w:pStyle w:val="Cabealho"/>
      <w:ind w:left="-142"/>
    </w:pPr>
    <w:r>
      <w:rPr>
        <w:noProof/>
      </w:rPr>
      <w:drawing>
        <wp:inline distT="0" distB="0" distL="0" distR="0">
          <wp:extent cx="2181225" cy="914400"/>
          <wp:effectExtent l="0" t="0" r="9525" b="0"/>
          <wp:docPr id="1" name="Imagem 1" descr="logo cama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mar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D5E" w:rsidRDefault="0092519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62026"/>
    <w:multiLevelType w:val="hybridMultilevel"/>
    <w:tmpl w:val="6F8E3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7490F"/>
    <w:multiLevelType w:val="multilevel"/>
    <w:tmpl w:val="FCAAA128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8C1531"/>
    <w:multiLevelType w:val="multilevel"/>
    <w:tmpl w:val="4118A5B8"/>
    <w:lvl w:ilvl="0">
      <w:start w:val="7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3" w15:restartNumberingAfterBreak="0">
    <w:nsid w:val="2CA44060"/>
    <w:multiLevelType w:val="multilevel"/>
    <w:tmpl w:val="CCCAF1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04D040A"/>
    <w:multiLevelType w:val="hybridMultilevel"/>
    <w:tmpl w:val="567895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E477CD"/>
    <w:multiLevelType w:val="hybridMultilevel"/>
    <w:tmpl w:val="1652BE16"/>
    <w:lvl w:ilvl="0" w:tplc="3EAA4B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CF93F7D"/>
    <w:multiLevelType w:val="multilevel"/>
    <w:tmpl w:val="C2FE3EAA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  <w:color w:val="auto"/>
      </w:rPr>
    </w:lvl>
  </w:abstractNum>
  <w:abstractNum w:abstractNumId="7" w15:restartNumberingAfterBreak="0">
    <w:nsid w:val="7D4471CD"/>
    <w:multiLevelType w:val="hybridMultilevel"/>
    <w:tmpl w:val="42B46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A15"/>
    <w:rsid w:val="00045ACB"/>
    <w:rsid w:val="00090654"/>
    <w:rsid w:val="00093DE2"/>
    <w:rsid w:val="000A5276"/>
    <w:rsid w:val="00132C35"/>
    <w:rsid w:val="001869C4"/>
    <w:rsid w:val="00196828"/>
    <w:rsid w:val="00200157"/>
    <w:rsid w:val="00223B87"/>
    <w:rsid w:val="00293EC9"/>
    <w:rsid w:val="002C08C7"/>
    <w:rsid w:val="00305FCB"/>
    <w:rsid w:val="00374705"/>
    <w:rsid w:val="0040498A"/>
    <w:rsid w:val="00453543"/>
    <w:rsid w:val="004536EF"/>
    <w:rsid w:val="00461AF8"/>
    <w:rsid w:val="00471A51"/>
    <w:rsid w:val="0048434D"/>
    <w:rsid w:val="0049398F"/>
    <w:rsid w:val="004F32F2"/>
    <w:rsid w:val="00503221"/>
    <w:rsid w:val="00505F14"/>
    <w:rsid w:val="00565BD6"/>
    <w:rsid w:val="005955EC"/>
    <w:rsid w:val="005B1044"/>
    <w:rsid w:val="005B514A"/>
    <w:rsid w:val="005C79F1"/>
    <w:rsid w:val="005D6A82"/>
    <w:rsid w:val="00680223"/>
    <w:rsid w:val="006C4DC8"/>
    <w:rsid w:val="006E5FF7"/>
    <w:rsid w:val="007033BC"/>
    <w:rsid w:val="0073707F"/>
    <w:rsid w:val="00754A15"/>
    <w:rsid w:val="007C79E8"/>
    <w:rsid w:val="008436B4"/>
    <w:rsid w:val="0088297E"/>
    <w:rsid w:val="0088676D"/>
    <w:rsid w:val="008C3144"/>
    <w:rsid w:val="00903479"/>
    <w:rsid w:val="009216C3"/>
    <w:rsid w:val="00924632"/>
    <w:rsid w:val="0092519D"/>
    <w:rsid w:val="009364D1"/>
    <w:rsid w:val="00951CBF"/>
    <w:rsid w:val="00976147"/>
    <w:rsid w:val="00982AFE"/>
    <w:rsid w:val="00A44C11"/>
    <w:rsid w:val="00AB4968"/>
    <w:rsid w:val="00AE3732"/>
    <w:rsid w:val="00AE6585"/>
    <w:rsid w:val="00AF203C"/>
    <w:rsid w:val="00B05877"/>
    <w:rsid w:val="00B52513"/>
    <w:rsid w:val="00BB6DAF"/>
    <w:rsid w:val="00C275FC"/>
    <w:rsid w:val="00C27CAC"/>
    <w:rsid w:val="00C40B45"/>
    <w:rsid w:val="00D5006E"/>
    <w:rsid w:val="00D52999"/>
    <w:rsid w:val="00D6271A"/>
    <w:rsid w:val="00D70FB8"/>
    <w:rsid w:val="00D947B8"/>
    <w:rsid w:val="00E35FD7"/>
    <w:rsid w:val="00E804ED"/>
    <w:rsid w:val="00EA4AAD"/>
    <w:rsid w:val="00F0294A"/>
    <w:rsid w:val="00F226F2"/>
    <w:rsid w:val="00F725D9"/>
    <w:rsid w:val="00F76609"/>
    <w:rsid w:val="00FD0F5E"/>
    <w:rsid w:val="00FD5C95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0FF5F-E3DB-45CB-8482-6B599C56B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uiPriority w:val="10"/>
    <w:qFormat/>
    <w:rsid w:val="00A44C11"/>
    <w:pPr>
      <w:widowControl w:val="0"/>
      <w:snapToGrid w:val="0"/>
      <w:ind w:right="482"/>
      <w:jc w:val="center"/>
    </w:pPr>
    <w:rPr>
      <w:b/>
      <w:sz w:val="22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A44C11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WW-Corpodetexto3">
    <w:name w:val="WW-Corpo de texto 3"/>
    <w:basedOn w:val="Normal"/>
    <w:rsid w:val="00A44C11"/>
    <w:pPr>
      <w:suppressAutoHyphens/>
      <w:jc w:val="both"/>
    </w:pPr>
    <w:rPr>
      <w:rFonts w:ascii="Tahoma" w:hAnsi="Tahoma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2424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Aquino Padoan</dc:creator>
  <cp:lastModifiedBy>Procurador</cp:lastModifiedBy>
  <cp:revision>17</cp:revision>
  <cp:lastPrinted>2019-05-24T12:55:00Z</cp:lastPrinted>
  <dcterms:created xsi:type="dcterms:W3CDTF">2019-05-23T20:06:00Z</dcterms:created>
  <dcterms:modified xsi:type="dcterms:W3CDTF">2019-05-29T19:54:00Z</dcterms:modified>
</cp:coreProperties>
</file>